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78" w:rsidRPr="00113D23" w:rsidRDefault="004C0078" w:rsidP="004C0078">
      <w:pPr>
        <w:jc w:val="center"/>
        <w:rPr>
          <w:b/>
          <w:bCs/>
          <w:sz w:val="24"/>
          <w:szCs w:val="24"/>
        </w:rPr>
      </w:pPr>
      <w:proofErr w:type="gramStart"/>
      <w:r w:rsidRPr="00113D23">
        <w:rPr>
          <w:b/>
          <w:sz w:val="24"/>
          <w:szCs w:val="24"/>
        </w:rPr>
        <w:t>RESOLUTION NO.</w:t>
      </w:r>
      <w:proofErr w:type="gramEnd"/>
      <w:r w:rsidRPr="00113D23">
        <w:rPr>
          <w:b/>
          <w:sz w:val="24"/>
          <w:szCs w:val="24"/>
        </w:rPr>
        <w:t xml:space="preserve"> </w:t>
      </w:r>
      <w:r w:rsidR="00B134E4">
        <w:rPr>
          <w:b/>
          <w:sz w:val="24"/>
          <w:szCs w:val="24"/>
        </w:rPr>
        <w:t xml:space="preserve"> 2015-3</w:t>
      </w:r>
    </w:p>
    <w:p w:rsidR="004C0078" w:rsidRDefault="004C0078" w:rsidP="004C0078">
      <w:pPr>
        <w:rPr>
          <w:b/>
          <w:bCs/>
          <w:sz w:val="24"/>
          <w:szCs w:val="24"/>
        </w:rPr>
      </w:pPr>
    </w:p>
    <w:p w:rsidR="004C0078" w:rsidRDefault="004C0078" w:rsidP="004C0078">
      <w:pPr>
        <w:ind w:left="1440" w:right="1440"/>
        <w:jc w:val="center"/>
        <w:rPr>
          <w:sz w:val="24"/>
          <w:szCs w:val="24"/>
        </w:rPr>
      </w:pPr>
      <w:r>
        <w:rPr>
          <w:b/>
          <w:bCs/>
          <w:sz w:val="24"/>
          <w:szCs w:val="24"/>
        </w:rPr>
        <w:t xml:space="preserve">A RESOLUTION </w:t>
      </w:r>
      <w:r w:rsidR="00F36B9D">
        <w:rPr>
          <w:b/>
          <w:bCs/>
          <w:sz w:val="24"/>
          <w:szCs w:val="24"/>
        </w:rPr>
        <w:t>CANCELLING THE NOVEMBER 201</w:t>
      </w:r>
      <w:r w:rsidR="00724BC4">
        <w:rPr>
          <w:b/>
          <w:bCs/>
          <w:sz w:val="24"/>
          <w:szCs w:val="24"/>
        </w:rPr>
        <w:t>5</w:t>
      </w:r>
      <w:r w:rsidR="00F36B9D">
        <w:rPr>
          <w:b/>
          <w:bCs/>
          <w:sz w:val="24"/>
          <w:szCs w:val="24"/>
        </w:rPr>
        <w:t xml:space="preserve"> </w:t>
      </w:r>
      <w:r>
        <w:rPr>
          <w:b/>
          <w:bCs/>
          <w:sz w:val="24"/>
          <w:szCs w:val="24"/>
        </w:rPr>
        <w:t>LOCAL ELECTION</w:t>
      </w:r>
    </w:p>
    <w:p w:rsidR="004C0078" w:rsidRDefault="004C0078" w:rsidP="004C0078">
      <w:pPr>
        <w:rPr>
          <w:sz w:val="24"/>
          <w:szCs w:val="24"/>
        </w:rPr>
      </w:pPr>
    </w:p>
    <w:p w:rsidR="004C0078" w:rsidRDefault="004C0078" w:rsidP="004C0078">
      <w:pPr>
        <w:rPr>
          <w:bCs/>
          <w:sz w:val="24"/>
          <w:szCs w:val="24"/>
        </w:rPr>
      </w:pPr>
      <w:r>
        <w:rPr>
          <w:sz w:val="24"/>
          <w:szCs w:val="24"/>
        </w:rPr>
        <w:tab/>
      </w:r>
      <w:r>
        <w:rPr>
          <w:b/>
          <w:bCs/>
          <w:sz w:val="24"/>
          <w:szCs w:val="24"/>
        </w:rPr>
        <w:t xml:space="preserve">WHEREAS, </w:t>
      </w:r>
      <w:r>
        <w:rPr>
          <w:bCs/>
          <w:sz w:val="24"/>
          <w:szCs w:val="24"/>
        </w:rPr>
        <w:t xml:space="preserve">all </w:t>
      </w:r>
      <w:r w:rsidR="00724BC4">
        <w:rPr>
          <w:bCs/>
          <w:sz w:val="24"/>
          <w:szCs w:val="24"/>
        </w:rPr>
        <w:t>Boulder</w:t>
      </w:r>
      <w:r w:rsidR="00F36B9D">
        <w:rPr>
          <w:bCs/>
          <w:sz w:val="24"/>
          <w:szCs w:val="24"/>
        </w:rPr>
        <w:t xml:space="preserve"> </w:t>
      </w:r>
      <w:r>
        <w:rPr>
          <w:bCs/>
          <w:sz w:val="24"/>
          <w:szCs w:val="24"/>
        </w:rPr>
        <w:t>municipal officers are elected in an at-large election</w:t>
      </w:r>
      <w:r w:rsidRPr="00113D23">
        <w:rPr>
          <w:bCs/>
          <w:sz w:val="24"/>
          <w:szCs w:val="24"/>
        </w:rPr>
        <w:t>;</w:t>
      </w:r>
    </w:p>
    <w:p w:rsidR="004C0078" w:rsidRPr="004C0078" w:rsidRDefault="004C0078" w:rsidP="004C0078">
      <w:pPr>
        <w:rPr>
          <w:bCs/>
          <w:sz w:val="24"/>
          <w:szCs w:val="24"/>
        </w:rPr>
      </w:pPr>
    </w:p>
    <w:p w:rsidR="004C0078" w:rsidRDefault="004C0078" w:rsidP="004C0078">
      <w:pPr>
        <w:ind w:left="720"/>
        <w:rPr>
          <w:bCs/>
          <w:sz w:val="24"/>
          <w:szCs w:val="24"/>
        </w:rPr>
      </w:pPr>
      <w:r>
        <w:rPr>
          <w:b/>
          <w:bCs/>
          <w:sz w:val="24"/>
          <w:szCs w:val="24"/>
        </w:rPr>
        <w:t xml:space="preserve">WHEREAS, </w:t>
      </w:r>
      <w:r>
        <w:rPr>
          <w:bCs/>
          <w:sz w:val="24"/>
          <w:szCs w:val="24"/>
        </w:rPr>
        <w:t>the number of municipal officer candidates, including any eligible write-in candidates (which needed to file at least 45 days before the election</w:t>
      </w:r>
      <w:r w:rsidR="00B134E4">
        <w:rPr>
          <w:bCs/>
          <w:sz w:val="24"/>
          <w:szCs w:val="24"/>
        </w:rPr>
        <w:t>,</w:t>
      </w:r>
      <w:r>
        <w:rPr>
          <w:bCs/>
          <w:sz w:val="24"/>
          <w:szCs w:val="24"/>
        </w:rPr>
        <w:t xml:space="preserve">) for the at-large municipal offices does not exceed the number of open at-large municipal offices for which the candidates have filed; </w:t>
      </w:r>
      <w:r w:rsidR="00724BC4">
        <w:rPr>
          <w:bCs/>
          <w:sz w:val="24"/>
          <w:szCs w:val="24"/>
        </w:rPr>
        <w:t>and</w:t>
      </w:r>
    </w:p>
    <w:p w:rsidR="004C0078" w:rsidRPr="004C0078" w:rsidRDefault="004C0078" w:rsidP="004C0078">
      <w:pPr>
        <w:ind w:left="720"/>
        <w:rPr>
          <w:sz w:val="24"/>
          <w:szCs w:val="24"/>
        </w:rPr>
      </w:pPr>
    </w:p>
    <w:p w:rsidR="004C0078" w:rsidRDefault="004C0078" w:rsidP="004C0078">
      <w:pPr>
        <w:ind w:firstLine="720"/>
        <w:rPr>
          <w:bCs/>
          <w:sz w:val="24"/>
          <w:szCs w:val="24"/>
        </w:rPr>
      </w:pPr>
      <w:r>
        <w:rPr>
          <w:b/>
          <w:bCs/>
          <w:sz w:val="24"/>
          <w:szCs w:val="24"/>
        </w:rPr>
        <w:t xml:space="preserve">WHEREAS, </w:t>
      </w:r>
      <w:r w:rsidRPr="004C0078">
        <w:rPr>
          <w:bCs/>
          <w:sz w:val="24"/>
          <w:szCs w:val="24"/>
        </w:rPr>
        <w:t xml:space="preserve">there are no other municipal ballot propositions; </w:t>
      </w:r>
    </w:p>
    <w:p w:rsidR="004C0078" w:rsidRPr="004C0078" w:rsidRDefault="004C0078" w:rsidP="004C0078">
      <w:pPr>
        <w:ind w:firstLine="720"/>
        <w:rPr>
          <w:bCs/>
          <w:sz w:val="24"/>
          <w:szCs w:val="24"/>
        </w:rPr>
      </w:pPr>
    </w:p>
    <w:p w:rsidR="00AA4842" w:rsidRDefault="004C0078" w:rsidP="004C0078">
      <w:pPr>
        <w:rPr>
          <w:sz w:val="24"/>
          <w:szCs w:val="24"/>
        </w:rPr>
      </w:pPr>
      <w:r>
        <w:rPr>
          <w:sz w:val="24"/>
          <w:szCs w:val="24"/>
        </w:rPr>
        <w:tab/>
      </w:r>
      <w:r>
        <w:rPr>
          <w:b/>
          <w:bCs/>
          <w:sz w:val="24"/>
          <w:szCs w:val="24"/>
        </w:rPr>
        <w:t>NOW THEREFORE,</w:t>
      </w:r>
      <w:r>
        <w:rPr>
          <w:sz w:val="24"/>
          <w:szCs w:val="24"/>
        </w:rPr>
        <w:t xml:space="preserve"> it is hereby resolved by </w:t>
      </w:r>
      <w:r w:rsidR="00724BC4">
        <w:rPr>
          <w:sz w:val="24"/>
          <w:szCs w:val="24"/>
        </w:rPr>
        <w:t xml:space="preserve">Boulder Town </w:t>
      </w:r>
    </w:p>
    <w:p w:rsidR="00AA4842" w:rsidRDefault="00AA4842" w:rsidP="004C0078">
      <w:pPr>
        <w:rPr>
          <w:sz w:val="24"/>
          <w:szCs w:val="24"/>
        </w:rPr>
      </w:pPr>
    </w:p>
    <w:p w:rsidR="00AA4842" w:rsidRDefault="00AA4842" w:rsidP="00AA4842">
      <w:pPr>
        <w:pStyle w:val="ListParagraph"/>
        <w:numPr>
          <w:ilvl w:val="0"/>
          <w:numId w:val="1"/>
        </w:numPr>
        <w:rPr>
          <w:sz w:val="24"/>
          <w:szCs w:val="24"/>
        </w:rPr>
      </w:pPr>
      <w:r>
        <w:rPr>
          <w:sz w:val="24"/>
          <w:szCs w:val="24"/>
        </w:rPr>
        <w:t>T</w:t>
      </w:r>
      <w:r w:rsidR="00ED0227" w:rsidRPr="00AA4842">
        <w:rPr>
          <w:sz w:val="24"/>
          <w:szCs w:val="24"/>
        </w:rPr>
        <w:t>hat</w:t>
      </w:r>
      <w:r w:rsidR="004C0078" w:rsidRPr="00AA4842">
        <w:rPr>
          <w:sz w:val="24"/>
          <w:szCs w:val="24"/>
        </w:rPr>
        <w:t xml:space="preserve"> </w:t>
      </w:r>
      <w:r w:rsidR="00724BC4" w:rsidRPr="00AA4842">
        <w:rPr>
          <w:sz w:val="24"/>
          <w:szCs w:val="24"/>
        </w:rPr>
        <w:t>the November 2015</w:t>
      </w:r>
      <w:r w:rsidR="00F36B9D" w:rsidRPr="00AA4842">
        <w:rPr>
          <w:sz w:val="24"/>
          <w:szCs w:val="24"/>
        </w:rPr>
        <w:t xml:space="preserve"> election is cancelled under </w:t>
      </w:r>
      <w:r w:rsidR="004C0078" w:rsidRPr="00AA4842">
        <w:rPr>
          <w:sz w:val="24"/>
          <w:szCs w:val="24"/>
        </w:rPr>
        <w:t xml:space="preserve">UCA§20A-1-206, </w:t>
      </w:r>
      <w:r w:rsidR="00F36B9D" w:rsidRPr="00AA4842">
        <w:rPr>
          <w:sz w:val="24"/>
          <w:szCs w:val="24"/>
        </w:rPr>
        <w:t>and that those filing for the said offices shall be de</w:t>
      </w:r>
      <w:r w:rsidR="00FA4356" w:rsidRPr="00AA4842">
        <w:rPr>
          <w:sz w:val="24"/>
          <w:szCs w:val="24"/>
        </w:rPr>
        <w:t>clar</w:t>
      </w:r>
      <w:r w:rsidR="00F36B9D" w:rsidRPr="00AA4842">
        <w:rPr>
          <w:sz w:val="24"/>
          <w:szCs w:val="24"/>
        </w:rPr>
        <w:t>ed to be elected</w:t>
      </w:r>
      <w:r w:rsidR="004C0078" w:rsidRPr="00AA4842">
        <w:rPr>
          <w:sz w:val="24"/>
          <w:szCs w:val="24"/>
        </w:rPr>
        <w:t xml:space="preserve">. </w:t>
      </w:r>
    </w:p>
    <w:p w:rsidR="004C0078" w:rsidRPr="00AA4842" w:rsidRDefault="00AA4842" w:rsidP="00AA4842">
      <w:pPr>
        <w:pStyle w:val="ListParagraph"/>
        <w:numPr>
          <w:ilvl w:val="0"/>
          <w:numId w:val="1"/>
        </w:numPr>
        <w:rPr>
          <w:sz w:val="24"/>
          <w:szCs w:val="24"/>
        </w:rPr>
      </w:pPr>
      <w:r>
        <w:rPr>
          <w:sz w:val="24"/>
          <w:szCs w:val="24"/>
        </w:rPr>
        <w:t xml:space="preserve">The Boulder Town clerk/recorder shall give notice of the cancellation of the election in accordance with the requirement listed in UCA §20A-1-206(2).  </w:t>
      </w:r>
      <w:r w:rsidR="004C0078" w:rsidRPr="00AA4842">
        <w:rPr>
          <w:sz w:val="24"/>
          <w:szCs w:val="24"/>
        </w:rPr>
        <w:t xml:space="preserve"> </w:t>
      </w:r>
    </w:p>
    <w:p w:rsidR="004C0078" w:rsidRDefault="004C0078" w:rsidP="004C0078">
      <w:pPr>
        <w:rPr>
          <w:sz w:val="24"/>
          <w:szCs w:val="24"/>
        </w:rPr>
      </w:pPr>
      <w:r>
        <w:rPr>
          <w:sz w:val="24"/>
          <w:szCs w:val="24"/>
        </w:rPr>
        <w:t xml:space="preserve">  </w:t>
      </w:r>
    </w:p>
    <w:p w:rsidR="004C0078" w:rsidRDefault="004C0078" w:rsidP="004C0078">
      <w:pPr>
        <w:rPr>
          <w:sz w:val="24"/>
          <w:szCs w:val="24"/>
        </w:rPr>
      </w:pPr>
    </w:p>
    <w:p w:rsidR="00087274" w:rsidRPr="00C82354" w:rsidRDefault="00087274" w:rsidP="00087274">
      <w:pPr>
        <w:widowControl/>
        <w:autoSpaceDE/>
        <w:autoSpaceDN/>
        <w:adjustRightInd/>
        <w:spacing w:after="200" w:line="276" w:lineRule="auto"/>
        <w:rPr>
          <w:b/>
          <w:bCs/>
          <w:sz w:val="24"/>
          <w:szCs w:val="24"/>
        </w:rPr>
      </w:pPr>
      <w:r>
        <w:rPr>
          <w:b/>
          <w:bCs/>
          <w:sz w:val="24"/>
          <w:szCs w:val="24"/>
        </w:rPr>
        <w:t xml:space="preserve">APPROVED </w:t>
      </w:r>
      <w:r>
        <w:rPr>
          <w:sz w:val="24"/>
          <w:szCs w:val="24"/>
        </w:rPr>
        <w:t xml:space="preserve">and </w:t>
      </w:r>
      <w:r>
        <w:rPr>
          <w:b/>
          <w:bCs/>
          <w:sz w:val="24"/>
          <w:szCs w:val="24"/>
        </w:rPr>
        <w:t>PASSED</w:t>
      </w:r>
      <w:r>
        <w:rPr>
          <w:sz w:val="24"/>
          <w:szCs w:val="24"/>
        </w:rPr>
        <w:t xml:space="preserve"> this _____ day of </w:t>
      </w:r>
      <w:r>
        <w:rPr>
          <w:sz w:val="24"/>
          <w:szCs w:val="24"/>
          <w:u w:val="single"/>
        </w:rPr>
        <w:t xml:space="preserve">                        </w:t>
      </w:r>
      <w:r>
        <w:rPr>
          <w:sz w:val="24"/>
          <w:szCs w:val="24"/>
        </w:rPr>
        <w:t>, 2015.</w:t>
      </w:r>
    </w:p>
    <w:p w:rsidR="00087274" w:rsidRDefault="00087274" w:rsidP="00087274">
      <w:pPr>
        <w:tabs>
          <w:tab w:val="left" w:pos="720"/>
          <w:tab w:val="left" w:pos="1440"/>
          <w:tab w:val="left" w:pos="2160"/>
          <w:tab w:val="left" w:pos="2880"/>
          <w:tab w:val="left" w:pos="3600"/>
          <w:tab w:val="left" w:pos="4320"/>
          <w:tab w:val="left" w:pos="5040"/>
        </w:tabs>
        <w:ind w:left="5040" w:hanging="5040"/>
        <w:rPr>
          <w:b/>
          <w:bCs/>
          <w:sz w:val="24"/>
          <w:szCs w:val="24"/>
        </w:rPr>
      </w:pPr>
    </w:p>
    <w:p w:rsidR="00087274" w:rsidRDefault="00087274" w:rsidP="00087274">
      <w:pPr>
        <w:tabs>
          <w:tab w:val="left" w:pos="720"/>
          <w:tab w:val="left" w:pos="1440"/>
          <w:tab w:val="left" w:pos="2160"/>
          <w:tab w:val="left" w:pos="2880"/>
          <w:tab w:val="left" w:pos="3600"/>
          <w:tab w:val="left" w:pos="4320"/>
          <w:tab w:val="left" w:pos="5040"/>
        </w:tabs>
        <w:ind w:left="5040" w:hanging="5040"/>
        <w:rPr>
          <w:b/>
          <w:bCs/>
          <w:sz w:val="24"/>
          <w:szCs w:val="24"/>
        </w:rPr>
      </w:pPr>
      <w:r>
        <w:rPr>
          <w:b/>
          <w:bCs/>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TOWN COUNCIL OF BOULDER </w:t>
      </w:r>
    </w:p>
    <w:p w:rsidR="00087274" w:rsidRDefault="00087274" w:rsidP="00087274">
      <w:pPr>
        <w:tabs>
          <w:tab w:val="left" w:pos="720"/>
          <w:tab w:val="left" w:pos="1440"/>
          <w:tab w:val="left" w:pos="2160"/>
          <w:tab w:val="left" w:pos="2880"/>
          <w:tab w:val="left" w:pos="3600"/>
          <w:tab w:val="left" w:pos="4320"/>
          <w:tab w:val="left" w:pos="5040"/>
        </w:tabs>
        <w:ind w:left="5040" w:hanging="5040"/>
        <w:rPr>
          <w:sz w:val="24"/>
          <w:szCs w:val="24"/>
        </w:rPr>
      </w:pPr>
    </w:p>
    <w:p w:rsidR="00087274" w:rsidRDefault="00087274" w:rsidP="00087274">
      <w:pPr>
        <w:tabs>
          <w:tab w:val="left" w:pos="720"/>
          <w:tab w:val="left" w:pos="1440"/>
          <w:tab w:val="left" w:pos="2160"/>
          <w:tab w:val="left" w:pos="2880"/>
          <w:tab w:val="left" w:pos="3600"/>
          <w:tab w:val="left" w:pos="4320"/>
          <w:tab w:val="left" w:pos="5040"/>
        </w:tabs>
        <w:ind w:left="5040" w:hanging="5040"/>
        <w:rPr>
          <w:sz w:val="24"/>
          <w:szCs w:val="24"/>
        </w:rPr>
      </w:pPr>
    </w:p>
    <w:p w:rsidR="00087274" w:rsidRDefault="00087274" w:rsidP="00087274">
      <w:pPr>
        <w:tabs>
          <w:tab w:val="left" w:pos="720"/>
          <w:tab w:val="left" w:pos="1440"/>
          <w:tab w:val="left" w:pos="2160"/>
          <w:tab w:val="left" w:pos="2880"/>
          <w:tab w:val="left" w:pos="3600"/>
          <w:tab w:val="left" w:pos="4320"/>
          <w:tab w:val="left" w:pos="5040"/>
        </w:tabs>
        <w:ind w:left="5040" w:hanging="5040"/>
        <w:rPr>
          <w:sz w:val="24"/>
          <w:szCs w:val="24"/>
        </w:rPr>
      </w:pPr>
    </w:p>
    <w:p w:rsidR="00087274" w:rsidRDefault="00087274" w:rsidP="00087274">
      <w:pPr>
        <w:rPr>
          <w:sz w:val="24"/>
          <w:szCs w:val="24"/>
        </w:rPr>
      </w:pPr>
      <w:r>
        <w:rPr>
          <w:sz w:val="24"/>
          <w:szCs w:val="24"/>
        </w:rPr>
        <w:t>_______________________________</w:t>
      </w:r>
      <w:r>
        <w:rPr>
          <w:sz w:val="24"/>
          <w:szCs w:val="24"/>
        </w:rPr>
        <w:tab/>
      </w:r>
      <w:r>
        <w:rPr>
          <w:sz w:val="24"/>
          <w:szCs w:val="24"/>
        </w:rPr>
        <w:tab/>
        <w:t>____________________________________</w:t>
      </w:r>
    </w:p>
    <w:p w:rsidR="00087274" w:rsidRDefault="00087274" w:rsidP="00087274">
      <w:pPr>
        <w:rPr>
          <w:sz w:val="24"/>
          <w:szCs w:val="24"/>
        </w:rPr>
      </w:pPr>
      <w:r>
        <w:rPr>
          <w:sz w:val="24"/>
          <w:szCs w:val="24"/>
        </w:rPr>
        <w:t>Judith Davis</w:t>
      </w:r>
      <w:r>
        <w:rPr>
          <w:sz w:val="24"/>
          <w:szCs w:val="24"/>
        </w:rPr>
        <w:tab/>
      </w:r>
      <w:r>
        <w:rPr>
          <w:sz w:val="24"/>
          <w:szCs w:val="24"/>
        </w:rPr>
        <w:tab/>
      </w:r>
      <w:r>
        <w:rPr>
          <w:sz w:val="24"/>
          <w:szCs w:val="24"/>
        </w:rPr>
        <w:tab/>
      </w:r>
      <w:r>
        <w:rPr>
          <w:sz w:val="24"/>
          <w:szCs w:val="24"/>
        </w:rPr>
        <w:tab/>
      </w:r>
      <w:r>
        <w:rPr>
          <w:sz w:val="24"/>
          <w:szCs w:val="24"/>
        </w:rPr>
        <w:tab/>
      </w:r>
      <w:r>
        <w:rPr>
          <w:sz w:val="24"/>
          <w:szCs w:val="24"/>
        </w:rPr>
        <w:tab/>
        <w:t>Bill Muse</w:t>
      </w:r>
      <w:r>
        <w:rPr>
          <w:sz w:val="24"/>
          <w:szCs w:val="24"/>
        </w:rPr>
        <w:tab/>
      </w:r>
    </w:p>
    <w:p w:rsidR="00087274" w:rsidRDefault="00087274" w:rsidP="00087274">
      <w:pPr>
        <w:rPr>
          <w:sz w:val="24"/>
          <w:szCs w:val="24"/>
        </w:rPr>
      </w:pPr>
      <w:r>
        <w:rPr>
          <w:sz w:val="24"/>
          <w:szCs w:val="24"/>
        </w:rPr>
        <w:t xml:space="preserve">Town Clerk </w:t>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087274" w:rsidRDefault="00087274" w:rsidP="00087274">
      <w:pPr>
        <w:rPr>
          <w:sz w:val="24"/>
          <w:szCs w:val="24"/>
        </w:rPr>
      </w:pPr>
    </w:p>
    <w:p w:rsidR="00087274" w:rsidRDefault="00087274" w:rsidP="00087274">
      <w:pPr>
        <w:rPr>
          <w:sz w:val="24"/>
          <w:szCs w:val="24"/>
        </w:rPr>
      </w:pPr>
    </w:p>
    <w:p w:rsidR="00087274" w:rsidRDefault="00087274" w:rsidP="00087274">
      <w:pPr>
        <w:rPr>
          <w:sz w:val="24"/>
          <w:szCs w:val="24"/>
        </w:rPr>
      </w:pPr>
    </w:p>
    <w:p w:rsidR="00087274" w:rsidRDefault="00087274" w:rsidP="000872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VOTE</w:t>
      </w:r>
    </w:p>
    <w:p w:rsidR="00087274" w:rsidRDefault="00087274" w:rsidP="00087274">
      <w:pPr>
        <w:tabs>
          <w:tab w:val="left" w:pos="720"/>
          <w:tab w:val="left" w:pos="1440"/>
          <w:tab w:val="left" w:pos="2160"/>
          <w:tab w:val="left" w:pos="2880"/>
          <w:tab w:val="left" w:pos="3600"/>
        </w:tabs>
        <w:ind w:left="3600" w:hanging="3600"/>
        <w:rPr>
          <w:sz w:val="24"/>
          <w:szCs w:val="24"/>
        </w:rPr>
      </w:pPr>
      <w:r>
        <w:rPr>
          <w:sz w:val="24"/>
          <w:szCs w:val="24"/>
        </w:rPr>
        <w:t xml:space="preserve">Gladys </w:t>
      </w:r>
      <w:proofErr w:type="spellStart"/>
      <w:r>
        <w:rPr>
          <w:sz w:val="24"/>
          <w:szCs w:val="24"/>
        </w:rPr>
        <w:t>LeFevre</w:t>
      </w:r>
      <w:proofErr w:type="spellEnd"/>
      <w:r>
        <w:rPr>
          <w:sz w:val="24"/>
          <w:szCs w:val="24"/>
        </w:rPr>
        <w:t xml:space="preserve">, Councilmember </w:t>
      </w:r>
      <w:r>
        <w:rPr>
          <w:sz w:val="24"/>
          <w:szCs w:val="24"/>
        </w:rPr>
        <w:tab/>
      </w:r>
      <w:r>
        <w:rPr>
          <w:sz w:val="24"/>
          <w:szCs w:val="24"/>
        </w:rPr>
        <w:tab/>
      </w:r>
      <w:r>
        <w:rPr>
          <w:sz w:val="24"/>
          <w:szCs w:val="24"/>
          <w:u w:val="single"/>
        </w:rPr>
        <w:t xml:space="preserve">          </w:t>
      </w:r>
      <w:r>
        <w:rPr>
          <w:sz w:val="24"/>
          <w:szCs w:val="24"/>
        </w:rPr>
        <w:tab/>
      </w:r>
    </w:p>
    <w:p w:rsidR="00087274" w:rsidRDefault="00B134E4" w:rsidP="00087274">
      <w:pPr>
        <w:tabs>
          <w:tab w:val="left" w:pos="720"/>
          <w:tab w:val="left" w:pos="1440"/>
          <w:tab w:val="left" w:pos="2160"/>
          <w:tab w:val="left" w:pos="2880"/>
          <w:tab w:val="left" w:pos="3600"/>
        </w:tabs>
        <w:ind w:left="3600" w:hanging="3600"/>
        <w:rPr>
          <w:sz w:val="24"/>
          <w:szCs w:val="24"/>
          <w:u w:val="single"/>
        </w:rPr>
      </w:pPr>
      <w:r>
        <w:rPr>
          <w:sz w:val="24"/>
          <w:szCs w:val="24"/>
        </w:rPr>
        <w:t>Peter Benson</w:t>
      </w:r>
      <w:bookmarkStart w:id="0" w:name="_GoBack"/>
      <w:bookmarkEnd w:id="0"/>
      <w:r w:rsidR="00087274">
        <w:rPr>
          <w:sz w:val="24"/>
          <w:szCs w:val="24"/>
        </w:rPr>
        <w:t xml:space="preserve">, Councilmember </w:t>
      </w:r>
      <w:r w:rsidR="00087274">
        <w:rPr>
          <w:sz w:val="24"/>
          <w:szCs w:val="24"/>
        </w:rPr>
        <w:tab/>
      </w:r>
      <w:r w:rsidR="00087274">
        <w:rPr>
          <w:sz w:val="24"/>
          <w:szCs w:val="24"/>
        </w:rPr>
        <w:tab/>
        <w:t>_____</w:t>
      </w:r>
      <w:r w:rsidR="00087274">
        <w:rPr>
          <w:sz w:val="24"/>
          <w:szCs w:val="24"/>
          <w:u w:val="single"/>
        </w:rPr>
        <w:t xml:space="preserve">                    </w:t>
      </w:r>
    </w:p>
    <w:p w:rsidR="00087274" w:rsidRDefault="00087274" w:rsidP="00087274">
      <w:pPr>
        <w:tabs>
          <w:tab w:val="left" w:pos="720"/>
          <w:tab w:val="left" w:pos="1440"/>
          <w:tab w:val="left" w:pos="2160"/>
          <w:tab w:val="left" w:pos="2880"/>
          <w:tab w:val="left" w:pos="3600"/>
        </w:tabs>
        <w:ind w:left="3600" w:hanging="3600"/>
        <w:rPr>
          <w:sz w:val="24"/>
          <w:szCs w:val="24"/>
        </w:rPr>
      </w:pPr>
      <w:r>
        <w:rPr>
          <w:sz w:val="24"/>
          <w:szCs w:val="24"/>
        </w:rPr>
        <w:t xml:space="preserve">Steve Cox, Councilmember </w:t>
      </w:r>
      <w:r>
        <w:rPr>
          <w:sz w:val="24"/>
          <w:szCs w:val="24"/>
        </w:rPr>
        <w:tab/>
      </w:r>
      <w:r>
        <w:rPr>
          <w:sz w:val="24"/>
          <w:szCs w:val="24"/>
        </w:rPr>
        <w:tab/>
      </w:r>
      <w:r>
        <w:rPr>
          <w:sz w:val="24"/>
          <w:szCs w:val="24"/>
        </w:rPr>
        <w:tab/>
        <w:t>_____</w:t>
      </w:r>
    </w:p>
    <w:p w:rsidR="00087274" w:rsidRDefault="00087274" w:rsidP="00087274">
      <w:pPr>
        <w:tabs>
          <w:tab w:val="left" w:pos="720"/>
          <w:tab w:val="left" w:pos="1440"/>
          <w:tab w:val="left" w:pos="2160"/>
          <w:tab w:val="left" w:pos="2880"/>
          <w:tab w:val="left" w:pos="3600"/>
        </w:tabs>
        <w:ind w:left="3600" w:hanging="3600"/>
        <w:rPr>
          <w:sz w:val="24"/>
          <w:szCs w:val="24"/>
        </w:rPr>
      </w:pPr>
      <w:r>
        <w:rPr>
          <w:sz w:val="24"/>
          <w:szCs w:val="24"/>
        </w:rPr>
        <w:t xml:space="preserve">Cindy Wilson, Councilmember </w:t>
      </w:r>
      <w:r>
        <w:rPr>
          <w:sz w:val="24"/>
          <w:szCs w:val="24"/>
        </w:rPr>
        <w:tab/>
      </w:r>
      <w:r>
        <w:rPr>
          <w:sz w:val="24"/>
          <w:szCs w:val="24"/>
        </w:rPr>
        <w:tab/>
        <w:t>_____</w:t>
      </w:r>
      <w:r>
        <w:rPr>
          <w:sz w:val="24"/>
          <w:szCs w:val="24"/>
        </w:rPr>
        <w:tab/>
      </w:r>
      <w:r>
        <w:rPr>
          <w:sz w:val="24"/>
          <w:szCs w:val="24"/>
        </w:rPr>
        <w:tab/>
      </w:r>
      <w:r>
        <w:rPr>
          <w:sz w:val="24"/>
          <w:szCs w:val="24"/>
          <w:u w:val="single"/>
        </w:rPr>
        <w:t xml:space="preserve">          </w:t>
      </w:r>
    </w:p>
    <w:p w:rsidR="00087274" w:rsidRDefault="00087274" w:rsidP="00087274">
      <w:pPr>
        <w:rPr>
          <w:sz w:val="24"/>
          <w:szCs w:val="24"/>
        </w:rPr>
        <w:sectPr w:rsidR="00087274" w:rsidSect="00E33522">
          <w:pgSz w:w="12240" w:h="15840"/>
          <w:pgMar w:top="1440" w:right="1440" w:bottom="1440" w:left="1440" w:header="720" w:footer="720" w:gutter="0"/>
          <w:cols w:space="720"/>
        </w:sectPr>
      </w:pPr>
    </w:p>
    <w:p w:rsidR="00087274" w:rsidRDefault="00087274" w:rsidP="00087274">
      <w:pPr>
        <w:jc w:val="center"/>
        <w:rPr>
          <w:sz w:val="24"/>
          <w:szCs w:val="24"/>
        </w:rPr>
      </w:pPr>
      <w:r>
        <w:rPr>
          <w:b/>
          <w:bCs/>
          <w:sz w:val="24"/>
          <w:szCs w:val="24"/>
        </w:rPr>
        <w:lastRenderedPageBreak/>
        <w:t>OPEN AND PUBLIC MEETING AFFIDAVIT</w:t>
      </w:r>
    </w:p>
    <w:p w:rsidR="00087274" w:rsidRDefault="00087274" w:rsidP="00087274">
      <w:pPr>
        <w:rPr>
          <w:sz w:val="24"/>
          <w:szCs w:val="24"/>
        </w:rPr>
      </w:pPr>
    </w:p>
    <w:p w:rsidR="00087274" w:rsidRDefault="00087274" w:rsidP="00087274">
      <w:pPr>
        <w:tabs>
          <w:tab w:val="left" w:pos="720"/>
          <w:tab w:val="left" w:pos="1440"/>
          <w:tab w:val="left" w:pos="2160"/>
          <w:tab w:val="left" w:pos="2880"/>
        </w:tabs>
        <w:ind w:left="2880" w:hanging="2880"/>
        <w:rPr>
          <w:sz w:val="24"/>
          <w:szCs w:val="24"/>
        </w:rPr>
      </w:pPr>
      <w:r>
        <w:rPr>
          <w:sz w:val="24"/>
          <w:szCs w:val="24"/>
        </w:rPr>
        <w:t>STATE OF UTAH</w:t>
      </w:r>
      <w:r>
        <w:rPr>
          <w:sz w:val="24"/>
          <w:szCs w:val="24"/>
        </w:rPr>
        <w:tab/>
      </w:r>
      <w:r>
        <w:rPr>
          <w:sz w:val="24"/>
          <w:szCs w:val="24"/>
        </w:rPr>
        <w:tab/>
        <w:t>)</w:t>
      </w:r>
    </w:p>
    <w:p w:rsidR="00087274" w:rsidRDefault="00087274" w:rsidP="00087274">
      <w:pPr>
        <w:rPr>
          <w:sz w:val="24"/>
          <w:szCs w:val="24"/>
        </w:rPr>
      </w:pPr>
      <w:r>
        <w:rPr>
          <w:sz w:val="24"/>
          <w:szCs w:val="24"/>
        </w:rPr>
        <w:tab/>
      </w:r>
      <w:r>
        <w:rPr>
          <w:sz w:val="24"/>
          <w:szCs w:val="24"/>
        </w:rPr>
        <w:tab/>
      </w:r>
      <w:r>
        <w:rPr>
          <w:sz w:val="24"/>
          <w:szCs w:val="24"/>
        </w:rPr>
        <w:tab/>
      </w:r>
      <w:r>
        <w:rPr>
          <w:sz w:val="24"/>
          <w:szCs w:val="24"/>
        </w:rPr>
        <w:tab/>
        <w:t xml:space="preserve">: </w:t>
      </w:r>
      <w:proofErr w:type="gramStart"/>
      <w:r>
        <w:rPr>
          <w:sz w:val="24"/>
          <w:szCs w:val="24"/>
        </w:rPr>
        <w:t>ss</w:t>
      </w:r>
      <w:proofErr w:type="gramEnd"/>
      <w:r>
        <w:rPr>
          <w:sz w:val="24"/>
          <w:szCs w:val="24"/>
        </w:rPr>
        <w:t>.</w:t>
      </w:r>
    </w:p>
    <w:p w:rsidR="00087274" w:rsidRDefault="00087274" w:rsidP="00087274">
      <w:pPr>
        <w:tabs>
          <w:tab w:val="left" w:pos="720"/>
          <w:tab w:val="left" w:pos="1440"/>
          <w:tab w:val="left" w:pos="2160"/>
          <w:tab w:val="left" w:pos="2880"/>
        </w:tabs>
        <w:ind w:left="2880" w:hanging="2880"/>
        <w:rPr>
          <w:sz w:val="24"/>
          <w:szCs w:val="24"/>
        </w:rPr>
      </w:pPr>
      <w:r>
        <w:rPr>
          <w:sz w:val="24"/>
          <w:szCs w:val="24"/>
        </w:rPr>
        <w:t>COUNTY OF GARFIELD</w:t>
      </w:r>
      <w:r>
        <w:rPr>
          <w:sz w:val="24"/>
          <w:szCs w:val="24"/>
        </w:rPr>
        <w:tab/>
        <w:t>)</w:t>
      </w:r>
    </w:p>
    <w:p w:rsidR="00087274" w:rsidRDefault="00087274" w:rsidP="00087274">
      <w:pPr>
        <w:rPr>
          <w:sz w:val="24"/>
          <w:szCs w:val="24"/>
        </w:rPr>
      </w:pPr>
    </w:p>
    <w:p w:rsidR="00087274" w:rsidRDefault="00087274" w:rsidP="00087274">
      <w:pPr>
        <w:rPr>
          <w:sz w:val="24"/>
          <w:szCs w:val="24"/>
        </w:rPr>
      </w:pPr>
      <w:r>
        <w:rPr>
          <w:sz w:val="24"/>
          <w:szCs w:val="24"/>
        </w:rPr>
        <w:tab/>
        <w:t>I, the undersigned, the duly qualified and acting Town Clerk of Boulder, Utah, do hereby certify, according to the records of said Council in my official possession, and upon my own knowledge and belief, that in accordance with the requirements of Section 52-4-202, Utah Code Annotated, 1953, as amended, have caused public notice of the agenda, date, time and place of the public meeting held by the Town Council of Boulder, Utah to be given by:</w:t>
      </w:r>
    </w:p>
    <w:p w:rsidR="00087274" w:rsidRDefault="00087274" w:rsidP="00087274">
      <w:pPr>
        <w:rPr>
          <w:sz w:val="24"/>
          <w:szCs w:val="24"/>
        </w:rPr>
      </w:pPr>
      <w:r>
        <w:rPr>
          <w:sz w:val="24"/>
          <w:szCs w:val="24"/>
        </w:rPr>
        <w:t>[     ]</w:t>
      </w:r>
      <w:r>
        <w:rPr>
          <w:sz w:val="24"/>
          <w:szCs w:val="24"/>
        </w:rPr>
        <w:tab/>
        <w:t>(a)  Causing written notice to be posted at the principal office of Boulder Town in Boulder, Utah at least twenty-four (24) hours before the convening of the meeting and said written notice has continuously remained so posted and available for public inspection during the regular office hours of Boulder Town until the convening of the meeting; and</w:t>
      </w:r>
    </w:p>
    <w:p w:rsidR="00087274" w:rsidRDefault="00087274" w:rsidP="00087274">
      <w:pPr>
        <w:rPr>
          <w:sz w:val="24"/>
          <w:szCs w:val="24"/>
        </w:rPr>
      </w:pPr>
      <w:r>
        <w:rPr>
          <w:sz w:val="24"/>
          <w:szCs w:val="24"/>
        </w:rPr>
        <w:t>[     ]</w:t>
      </w:r>
      <w:r>
        <w:rPr>
          <w:sz w:val="24"/>
          <w:szCs w:val="24"/>
        </w:rPr>
        <w:tab/>
        <w:t>(b) Causing written notice to be provided at least twenty-four hours before the convening of the meeting, to</w:t>
      </w:r>
    </w:p>
    <w:p w:rsidR="00087274" w:rsidRDefault="00087274" w:rsidP="00087274">
      <w:pPr>
        <w:rPr>
          <w:sz w:val="24"/>
          <w:szCs w:val="24"/>
        </w:rPr>
      </w:pPr>
      <w:r>
        <w:rPr>
          <w:sz w:val="24"/>
          <w:szCs w:val="24"/>
        </w:rPr>
        <w:tab/>
        <w:t>___________________________, a newspaper</w:t>
      </w:r>
      <w:r w:rsidRPr="00862C2B">
        <w:rPr>
          <w:sz w:val="24"/>
          <w:szCs w:val="24"/>
        </w:rPr>
        <w:t xml:space="preserve"> </w:t>
      </w:r>
      <w:r>
        <w:rPr>
          <w:sz w:val="24"/>
          <w:szCs w:val="24"/>
        </w:rPr>
        <w:t xml:space="preserve">of general circulation within the </w:t>
      </w:r>
      <w:r>
        <w:rPr>
          <w:sz w:val="24"/>
          <w:szCs w:val="24"/>
        </w:rPr>
        <w:tab/>
        <w:t xml:space="preserve">geographic jurisdiction of Boulder Town </w:t>
      </w:r>
      <w:r>
        <w:rPr>
          <w:sz w:val="24"/>
          <w:szCs w:val="24"/>
          <w:u w:val="single"/>
        </w:rPr>
        <w:t>or</w:t>
      </w:r>
    </w:p>
    <w:p w:rsidR="00087274" w:rsidRDefault="00087274" w:rsidP="00087274">
      <w:pPr>
        <w:rPr>
          <w:sz w:val="24"/>
          <w:szCs w:val="24"/>
        </w:rPr>
      </w:pPr>
      <w:r>
        <w:rPr>
          <w:sz w:val="24"/>
          <w:szCs w:val="24"/>
        </w:rPr>
        <w:t xml:space="preserve"> </w:t>
      </w:r>
      <w:r>
        <w:rPr>
          <w:sz w:val="24"/>
          <w:szCs w:val="24"/>
        </w:rPr>
        <w:tab/>
        <w:t>___________________________, a local media correspondent</w:t>
      </w:r>
    </w:p>
    <w:p w:rsidR="00087274" w:rsidRDefault="00087274" w:rsidP="00087274">
      <w:pPr>
        <w:rPr>
          <w:sz w:val="24"/>
          <w:szCs w:val="24"/>
        </w:rPr>
      </w:pPr>
    </w:p>
    <w:p w:rsidR="00087274" w:rsidRPr="001A7F81" w:rsidRDefault="00087274" w:rsidP="00087274">
      <w:pPr>
        <w:rPr>
          <w:sz w:val="24"/>
          <w:szCs w:val="24"/>
        </w:rPr>
      </w:pPr>
      <w:r>
        <w:rPr>
          <w:sz w:val="24"/>
          <w:szCs w:val="24"/>
        </w:rPr>
        <w:t xml:space="preserve"> </w:t>
      </w:r>
      <w:proofErr w:type="gramStart"/>
      <w:r>
        <w:rPr>
          <w:sz w:val="24"/>
          <w:szCs w:val="24"/>
        </w:rPr>
        <w:t>[     ]</w:t>
      </w:r>
      <w:r>
        <w:rPr>
          <w:sz w:val="24"/>
          <w:szCs w:val="24"/>
        </w:rPr>
        <w:tab/>
        <w:t>(c) Posted on the Utah Public Notice Website, (required only if annual budget is more than $1 million).</w:t>
      </w:r>
      <w:proofErr w:type="gramEnd"/>
    </w:p>
    <w:p w:rsidR="00087274" w:rsidRDefault="00087274" w:rsidP="00087274">
      <w:pPr>
        <w:rPr>
          <w:sz w:val="24"/>
          <w:szCs w:val="24"/>
        </w:rPr>
      </w:pPr>
    </w:p>
    <w:p w:rsidR="00087274" w:rsidRDefault="00087274" w:rsidP="00087274">
      <w:pPr>
        <w:rPr>
          <w:sz w:val="24"/>
          <w:szCs w:val="24"/>
        </w:rPr>
      </w:pPr>
      <w:r>
        <w:rPr>
          <w:sz w:val="24"/>
          <w:szCs w:val="24"/>
        </w:rPr>
        <w:tab/>
        <w:t xml:space="preserve">IN WITNESS WHEREOF, I have hereunto subscribed my official signature and impressed hereon the official seal of Boulder, Utah, this ____ day of </w:t>
      </w:r>
      <w:r>
        <w:rPr>
          <w:sz w:val="24"/>
          <w:szCs w:val="24"/>
          <w:u w:val="single"/>
        </w:rPr>
        <w:t xml:space="preserve">                        </w:t>
      </w:r>
      <w:r>
        <w:rPr>
          <w:sz w:val="24"/>
          <w:szCs w:val="24"/>
        </w:rPr>
        <w:t>, 2015.</w:t>
      </w:r>
    </w:p>
    <w:p w:rsidR="00087274" w:rsidRDefault="00087274" w:rsidP="00087274">
      <w:pPr>
        <w:rPr>
          <w:sz w:val="24"/>
          <w:szCs w:val="24"/>
        </w:rPr>
      </w:pPr>
    </w:p>
    <w:p w:rsidR="00087274" w:rsidRDefault="00087274" w:rsidP="00087274">
      <w:pPr>
        <w:rPr>
          <w:sz w:val="24"/>
          <w:szCs w:val="24"/>
        </w:rPr>
      </w:pPr>
    </w:p>
    <w:p w:rsidR="00087274" w:rsidRDefault="00087274" w:rsidP="00087274">
      <w:pPr>
        <w:rPr>
          <w:sz w:val="24"/>
          <w:szCs w:val="24"/>
        </w:rPr>
      </w:pPr>
    </w:p>
    <w:p w:rsidR="00087274" w:rsidRDefault="00087274" w:rsidP="00087274">
      <w:pPr>
        <w:rPr>
          <w:sz w:val="24"/>
          <w:szCs w:val="24"/>
        </w:rPr>
      </w:pPr>
    </w:p>
    <w:p w:rsidR="00087274" w:rsidRDefault="00087274" w:rsidP="000872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087274" w:rsidRDefault="00087274" w:rsidP="000872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Judith Davis</w:t>
      </w:r>
    </w:p>
    <w:p w:rsidR="00087274" w:rsidRDefault="00087274" w:rsidP="00087274">
      <w:r>
        <w:rPr>
          <w:sz w:val="24"/>
          <w:szCs w:val="24"/>
        </w:rPr>
        <w:tab/>
      </w:r>
      <w:r>
        <w:rPr>
          <w:sz w:val="24"/>
          <w:szCs w:val="24"/>
        </w:rPr>
        <w:tab/>
      </w:r>
      <w:r>
        <w:rPr>
          <w:sz w:val="24"/>
          <w:szCs w:val="24"/>
        </w:rPr>
        <w:tab/>
      </w:r>
      <w:r>
        <w:rPr>
          <w:sz w:val="24"/>
          <w:szCs w:val="24"/>
        </w:rPr>
        <w:tab/>
      </w:r>
      <w:r>
        <w:rPr>
          <w:sz w:val="24"/>
          <w:szCs w:val="24"/>
        </w:rPr>
        <w:tab/>
      </w:r>
      <w:r>
        <w:rPr>
          <w:sz w:val="24"/>
          <w:szCs w:val="24"/>
        </w:rPr>
        <w:tab/>
        <w:t>Boulder Town Clerk</w:t>
      </w:r>
    </w:p>
    <w:p w:rsidR="00087274" w:rsidRDefault="00087274" w:rsidP="00087274"/>
    <w:p w:rsidR="00087274" w:rsidRDefault="00087274" w:rsidP="004C0078">
      <w:pPr>
        <w:rPr>
          <w:sz w:val="24"/>
          <w:szCs w:val="24"/>
        </w:rPr>
      </w:pPr>
    </w:p>
    <w:sectPr w:rsidR="00087274" w:rsidSect="00E7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469"/>
    <w:multiLevelType w:val="hybridMultilevel"/>
    <w:tmpl w:val="E1CE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0078"/>
    <w:rsid w:val="00072B2C"/>
    <w:rsid w:val="00087274"/>
    <w:rsid w:val="00233466"/>
    <w:rsid w:val="00490CF3"/>
    <w:rsid w:val="004C0078"/>
    <w:rsid w:val="0060587E"/>
    <w:rsid w:val="00724BC4"/>
    <w:rsid w:val="007B5DDA"/>
    <w:rsid w:val="00897612"/>
    <w:rsid w:val="00971944"/>
    <w:rsid w:val="00AA4842"/>
    <w:rsid w:val="00B134E4"/>
    <w:rsid w:val="00C75AC8"/>
    <w:rsid w:val="00ED0227"/>
    <w:rsid w:val="00F36B9D"/>
    <w:rsid w:val="00FA4356"/>
    <w:rsid w:val="00FD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7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McIff</dc:creator>
  <cp:lastModifiedBy>Owner</cp:lastModifiedBy>
  <cp:revision>2</cp:revision>
  <cp:lastPrinted>2011-10-05T22:33:00Z</cp:lastPrinted>
  <dcterms:created xsi:type="dcterms:W3CDTF">2015-09-29T15:53:00Z</dcterms:created>
  <dcterms:modified xsi:type="dcterms:W3CDTF">2015-09-29T15:53:00Z</dcterms:modified>
</cp:coreProperties>
</file>