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A79ED" w14:textId="26672793" w:rsidR="004A0BE9" w:rsidRPr="00364310" w:rsidRDefault="008929FC" w:rsidP="004A0BE9">
      <w:pPr>
        <w:spacing w:after="0" w:line="240" w:lineRule="auto"/>
        <w:jc w:val="center"/>
        <w:rPr>
          <w:rFonts w:ascii="Century Schoolbook" w:hAnsi="Century Schoolbook"/>
          <w:b/>
          <w:bCs/>
        </w:rPr>
      </w:pPr>
      <w:r>
        <w:t xml:space="preserve"> </w:t>
      </w:r>
      <w:r w:rsidR="002E38D6">
        <w:t xml:space="preserve"> </w:t>
      </w:r>
      <w:r w:rsidR="004A0BE9" w:rsidRPr="00364310">
        <w:rPr>
          <w:rFonts w:ascii="Century Schoolbook" w:hAnsi="Century Schoolbook"/>
          <w:b/>
          <w:bCs/>
        </w:rPr>
        <w:t>Boulder Zoning Process</w:t>
      </w:r>
      <w:r w:rsidR="004A0BE9">
        <w:rPr>
          <w:rFonts w:ascii="Century Schoolbook" w:hAnsi="Century Schoolbook"/>
          <w:b/>
          <w:bCs/>
        </w:rPr>
        <w:t xml:space="preserve"> Memo</w:t>
      </w:r>
      <w:r w:rsidR="004A0BE9" w:rsidRPr="00364310">
        <w:rPr>
          <w:rFonts w:ascii="Century Schoolbook" w:hAnsi="Century Schoolbook"/>
          <w:b/>
          <w:bCs/>
        </w:rPr>
        <w:t xml:space="preserve"> #</w:t>
      </w:r>
      <w:r w:rsidR="001B22B1">
        <w:rPr>
          <w:rFonts w:ascii="Century Schoolbook" w:hAnsi="Century Schoolbook"/>
          <w:b/>
          <w:bCs/>
        </w:rPr>
        <w:t>11</w:t>
      </w:r>
      <w:r w:rsidR="0070393B">
        <w:rPr>
          <w:rFonts w:ascii="Century Schoolbook" w:hAnsi="Century Schoolbook"/>
          <w:b/>
          <w:bCs/>
        </w:rPr>
        <w:t>A</w:t>
      </w:r>
    </w:p>
    <w:p w14:paraId="39C45C3A" w14:textId="77777777" w:rsidR="004A0BE9" w:rsidRPr="00026786" w:rsidRDefault="004A0BE9" w:rsidP="004A0BE9">
      <w:pPr>
        <w:spacing w:after="0" w:line="240" w:lineRule="auto"/>
        <w:jc w:val="both"/>
        <w:rPr>
          <w:rFonts w:ascii="Century Schoolbook" w:hAnsi="Century Schoolbook"/>
          <w:b/>
          <w:bCs/>
        </w:rPr>
      </w:pPr>
    </w:p>
    <w:p w14:paraId="3D1302D3" w14:textId="2E9E1E67" w:rsidR="004A0BE9" w:rsidRPr="00026786" w:rsidRDefault="004A0BE9" w:rsidP="004A0BE9">
      <w:pPr>
        <w:spacing w:after="0" w:line="240" w:lineRule="auto"/>
        <w:jc w:val="both"/>
        <w:rPr>
          <w:rFonts w:ascii="Century Schoolbook" w:hAnsi="Century Schoolbook"/>
        </w:rPr>
      </w:pPr>
      <w:r w:rsidRPr="003F3B64">
        <w:rPr>
          <w:rFonts w:ascii="Century Schoolbook" w:hAnsi="Century Schoolbook"/>
          <w:b/>
          <w:bCs/>
        </w:rPr>
        <w:t>TO:</w:t>
      </w:r>
      <w:r w:rsidRPr="00026786">
        <w:rPr>
          <w:rFonts w:ascii="Century Schoolbook" w:hAnsi="Century Schoolbook"/>
        </w:rPr>
        <w:t xml:space="preserve"> Boulder Planning Commission</w:t>
      </w:r>
      <w:r>
        <w:rPr>
          <w:rFonts w:ascii="Century Schoolbook" w:hAnsi="Century Schoolbook"/>
        </w:rPr>
        <w:t xml:space="preserve">; </w:t>
      </w:r>
      <w:r w:rsidRPr="00026786">
        <w:rPr>
          <w:rFonts w:ascii="Century Schoolbook" w:hAnsi="Century Schoolbook"/>
        </w:rPr>
        <w:t>Curtis Oberhansly, Zoning Administrator</w:t>
      </w:r>
      <w:r>
        <w:rPr>
          <w:rFonts w:ascii="Century Schoolbook" w:hAnsi="Century Schoolbook"/>
        </w:rPr>
        <w:t>; Mayor Steve Cox; Other Interested Parties</w:t>
      </w:r>
    </w:p>
    <w:p w14:paraId="1D6025C2" w14:textId="77777777" w:rsidR="004A0BE9" w:rsidRPr="00026786" w:rsidRDefault="004A0BE9" w:rsidP="004A0BE9">
      <w:pPr>
        <w:spacing w:after="0" w:line="240" w:lineRule="auto"/>
        <w:jc w:val="both"/>
        <w:rPr>
          <w:rFonts w:ascii="Century Schoolbook" w:hAnsi="Century Schoolbook"/>
        </w:rPr>
      </w:pPr>
      <w:r w:rsidRPr="003F3B64">
        <w:rPr>
          <w:rFonts w:ascii="Century Schoolbook" w:hAnsi="Century Schoolbook"/>
          <w:b/>
          <w:bCs/>
        </w:rPr>
        <w:t>FROM:</w:t>
      </w:r>
      <w:r w:rsidRPr="00026786">
        <w:rPr>
          <w:rFonts w:ascii="Century Schoolbook" w:hAnsi="Century Schoolbook"/>
        </w:rPr>
        <w:t xml:space="preserve"> Lee Nellis, FAICP</w:t>
      </w:r>
    </w:p>
    <w:p w14:paraId="0C95336F" w14:textId="4856D52F" w:rsidR="004A0BE9" w:rsidRPr="00026786" w:rsidRDefault="004A0BE9" w:rsidP="004A0BE9">
      <w:pPr>
        <w:spacing w:after="0" w:line="240" w:lineRule="auto"/>
        <w:jc w:val="both"/>
        <w:rPr>
          <w:rFonts w:ascii="Century Schoolbook" w:hAnsi="Century Schoolbook"/>
        </w:rPr>
      </w:pPr>
      <w:r w:rsidRPr="003F3B64">
        <w:rPr>
          <w:rFonts w:ascii="Century Schoolbook" w:hAnsi="Century Schoolbook"/>
          <w:b/>
          <w:bCs/>
        </w:rPr>
        <w:t>DATE:</w:t>
      </w:r>
      <w:r w:rsidRPr="00026786">
        <w:rPr>
          <w:rFonts w:ascii="Century Schoolbook" w:hAnsi="Century Schoolbook"/>
        </w:rPr>
        <w:t xml:space="preserve"> </w:t>
      </w:r>
      <w:r w:rsidR="001B22B1">
        <w:rPr>
          <w:rFonts w:ascii="Century Schoolbook" w:hAnsi="Century Schoolbook"/>
        </w:rPr>
        <w:t>November 30</w:t>
      </w:r>
      <w:r>
        <w:rPr>
          <w:rFonts w:ascii="Century Schoolbook" w:hAnsi="Century Schoolbook"/>
        </w:rPr>
        <w:t xml:space="preserve">, </w:t>
      </w:r>
      <w:r w:rsidRPr="00026786">
        <w:rPr>
          <w:rFonts w:ascii="Century Schoolbook" w:hAnsi="Century Schoolbook"/>
        </w:rPr>
        <w:t>2020</w:t>
      </w:r>
    </w:p>
    <w:p w14:paraId="34F014DC" w14:textId="77777777" w:rsidR="0043335A" w:rsidRDefault="0043335A" w:rsidP="004A0BE9">
      <w:pPr>
        <w:rPr>
          <w:rFonts w:ascii="Century Schoolbook" w:hAnsi="Century Schoolbook"/>
          <w:b/>
          <w:bCs/>
        </w:rPr>
      </w:pPr>
    </w:p>
    <w:p w14:paraId="298B7EF4" w14:textId="4E8A912C" w:rsidR="008C073A" w:rsidRDefault="004A0BE9" w:rsidP="004A0BE9">
      <w:pPr>
        <w:rPr>
          <w:rFonts w:ascii="Century Schoolbook" w:hAnsi="Century Schoolbook"/>
          <w:b/>
          <w:bCs/>
        </w:rPr>
      </w:pPr>
      <w:r w:rsidRPr="00026786">
        <w:rPr>
          <w:rFonts w:ascii="Century Schoolbook" w:hAnsi="Century Schoolbook"/>
          <w:b/>
          <w:bCs/>
        </w:rPr>
        <w:t xml:space="preserve">SUBJECT: </w:t>
      </w:r>
      <w:r>
        <w:rPr>
          <w:rFonts w:ascii="Century Schoolbook" w:hAnsi="Century Schoolbook"/>
          <w:b/>
          <w:bCs/>
        </w:rPr>
        <w:t>Draft General Plan Amendment</w:t>
      </w:r>
      <w:r w:rsidR="008C073A">
        <w:rPr>
          <w:rFonts w:ascii="Century Schoolbook" w:hAnsi="Century Schoolbook"/>
          <w:b/>
          <w:bCs/>
        </w:rPr>
        <w:t>s</w:t>
      </w:r>
    </w:p>
    <w:p w14:paraId="728AAC49" w14:textId="1A72BB70" w:rsidR="007D49E8" w:rsidRDefault="008C073A" w:rsidP="003A2E4D">
      <w:pPr>
        <w:jc w:val="both"/>
        <w:rPr>
          <w:rFonts w:ascii="Century Schoolbook" w:hAnsi="Century Schoolbook"/>
        </w:rPr>
      </w:pPr>
      <w:r>
        <w:rPr>
          <w:rFonts w:ascii="Century Schoolbook" w:hAnsi="Century Schoolbook"/>
        </w:rPr>
        <w:t>Here are the</w:t>
      </w:r>
      <w:r w:rsidR="00091749">
        <w:rPr>
          <w:rFonts w:ascii="Century Schoolbook" w:hAnsi="Century Schoolbook"/>
        </w:rPr>
        <w:t xml:space="preserve"> proposed</w:t>
      </w:r>
      <w:r w:rsidR="00303170">
        <w:rPr>
          <w:rFonts w:ascii="Century Schoolbook" w:hAnsi="Century Schoolbook"/>
        </w:rPr>
        <w:t xml:space="preserve"> general plan amendments</w:t>
      </w:r>
      <w:r w:rsidR="001B22B1">
        <w:rPr>
          <w:rFonts w:ascii="Century Schoolbook" w:hAnsi="Century Schoolbook"/>
        </w:rPr>
        <w:t xml:space="preserve"> as I suggest you take them to hearing</w:t>
      </w:r>
      <w:r w:rsidR="00663C76">
        <w:rPr>
          <w:rFonts w:ascii="Century Schoolbook" w:hAnsi="Century Schoolbook"/>
        </w:rPr>
        <w:t xml:space="preserve"> I have done a bit of editing</w:t>
      </w:r>
      <w:r w:rsidR="00430D02">
        <w:rPr>
          <w:rFonts w:ascii="Century Schoolbook" w:hAnsi="Century Schoolbook"/>
        </w:rPr>
        <w:t xml:space="preserve"> of both the original language and the amendments</w:t>
      </w:r>
      <w:r w:rsidR="00663C76">
        <w:rPr>
          <w:rFonts w:ascii="Century Schoolbook" w:hAnsi="Century Schoolbook"/>
        </w:rPr>
        <w:t xml:space="preserve"> to reflect the final changes in the standards that we discussed </w:t>
      </w:r>
      <w:r w:rsidR="00430D02">
        <w:rPr>
          <w:rFonts w:ascii="Century Schoolbook" w:hAnsi="Century Schoolbook"/>
        </w:rPr>
        <w:t xml:space="preserve">on November </w:t>
      </w:r>
      <w:r w:rsidR="00B62132">
        <w:rPr>
          <w:rFonts w:ascii="Century Schoolbook" w:hAnsi="Century Schoolbook"/>
        </w:rPr>
        <w:t xml:space="preserve">12 </w:t>
      </w:r>
      <w:r w:rsidR="00663C76">
        <w:rPr>
          <w:rFonts w:ascii="Century Schoolbook" w:hAnsi="Century Schoolbook"/>
        </w:rPr>
        <w:t xml:space="preserve">and to </w:t>
      </w:r>
      <w:r w:rsidR="00BC0D54">
        <w:rPr>
          <w:rFonts w:ascii="Century Schoolbook" w:hAnsi="Century Schoolbook"/>
        </w:rPr>
        <w:t>clarify</w:t>
      </w:r>
      <w:r w:rsidR="00663C76">
        <w:rPr>
          <w:rFonts w:ascii="Century Schoolbook" w:hAnsi="Century Schoolbook"/>
        </w:rPr>
        <w:t xml:space="preserve"> the language of the plan.</w:t>
      </w:r>
      <w:r w:rsidR="007D49E8">
        <w:rPr>
          <w:rFonts w:ascii="Century Schoolbook" w:hAnsi="Century Schoolbook"/>
        </w:rPr>
        <w:t xml:space="preserve"> I have highlighted places where I made a change.</w:t>
      </w:r>
    </w:p>
    <w:p w14:paraId="3F1E14B7" w14:textId="1F9C7C5D" w:rsidR="00024350" w:rsidRPr="00720876" w:rsidRDefault="00D87F69" w:rsidP="003A2E4D">
      <w:pPr>
        <w:jc w:val="both"/>
        <w:rPr>
          <w:rFonts w:ascii="Century Schoolbook" w:hAnsi="Century Schoolbook"/>
          <w:b/>
          <w:bCs/>
        </w:rPr>
      </w:pPr>
      <w:r>
        <w:rPr>
          <w:rFonts w:ascii="Century Schoolbook" w:hAnsi="Century Schoolbook"/>
        </w:rPr>
        <w:t>Since this will be hopefully be a hearing draft, I removed the notes</w:t>
      </w:r>
      <w:r w:rsidR="006677DD">
        <w:rPr>
          <w:rFonts w:ascii="Century Schoolbook" w:hAnsi="Century Schoolbook"/>
        </w:rPr>
        <w:t>. The questions they raised should not, however, be forgotten.</w:t>
      </w:r>
    </w:p>
    <w:p w14:paraId="270CEE9B" w14:textId="77777777" w:rsidR="00922CBA" w:rsidRDefault="00922CBA">
      <w:pPr>
        <w:rPr>
          <w:rFonts w:ascii="Century Schoolbook" w:hAnsi="Century Schoolbook"/>
          <w:b/>
          <w:bCs/>
          <w:sz w:val="26"/>
          <w:szCs w:val="26"/>
        </w:rPr>
      </w:pPr>
      <w:r>
        <w:rPr>
          <w:rFonts w:ascii="Century Schoolbook" w:hAnsi="Century Schoolbook"/>
          <w:b/>
          <w:bCs/>
          <w:sz w:val="26"/>
          <w:szCs w:val="26"/>
        </w:rPr>
        <w:br w:type="page"/>
      </w:r>
    </w:p>
    <w:p w14:paraId="113EAB73" w14:textId="6C7030CC" w:rsidR="00165EEF" w:rsidRPr="002F3631" w:rsidRDefault="00165EEF" w:rsidP="00165EEF">
      <w:pPr>
        <w:jc w:val="center"/>
        <w:rPr>
          <w:rFonts w:ascii="Century Schoolbook" w:hAnsi="Century Schoolbook"/>
          <w:b/>
          <w:bCs/>
          <w:sz w:val="26"/>
          <w:szCs w:val="26"/>
        </w:rPr>
      </w:pPr>
      <w:r w:rsidRPr="002F3631">
        <w:rPr>
          <w:rFonts w:ascii="Century Schoolbook" w:hAnsi="Century Schoolbook"/>
          <w:b/>
          <w:bCs/>
          <w:sz w:val="26"/>
          <w:szCs w:val="26"/>
        </w:rPr>
        <w:lastRenderedPageBreak/>
        <w:t>DRAFT General Plan Amendments</w:t>
      </w:r>
    </w:p>
    <w:p w14:paraId="2C441BF7" w14:textId="7A034EBF" w:rsidR="00165EEF" w:rsidRPr="002F3631" w:rsidRDefault="00165EEF" w:rsidP="00165EEF">
      <w:pPr>
        <w:jc w:val="both"/>
        <w:rPr>
          <w:rFonts w:ascii="Century Schoolbook" w:hAnsi="Century Schoolbook"/>
          <w:b/>
          <w:bCs/>
          <w:sz w:val="26"/>
          <w:szCs w:val="26"/>
        </w:rPr>
      </w:pPr>
      <w:r w:rsidRPr="002F3631">
        <w:rPr>
          <w:rFonts w:ascii="Century Schoolbook" w:hAnsi="Century Schoolbook"/>
          <w:b/>
          <w:bCs/>
        </w:rPr>
        <w:t>Be it hereby resolved that the Boulder Town General Plan (Version 3, August 1, 201</w:t>
      </w:r>
      <w:r>
        <w:rPr>
          <w:rFonts w:ascii="Century Schoolbook" w:hAnsi="Century Schoolbook"/>
          <w:b/>
          <w:bCs/>
        </w:rPr>
        <w:t>9</w:t>
      </w:r>
      <w:r w:rsidRPr="002F3631">
        <w:rPr>
          <w:rFonts w:ascii="Century Schoolbook" w:hAnsi="Century Schoolbook"/>
          <w:b/>
          <w:bCs/>
        </w:rPr>
        <w:t xml:space="preserve">) is amended as follows. Deletions from the </w:t>
      </w:r>
      <w:r w:rsidR="00B62132">
        <w:rPr>
          <w:rFonts w:ascii="Century Schoolbook" w:hAnsi="Century Schoolbook"/>
          <w:b/>
          <w:bCs/>
        </w:rPr>
        <w:t>original</w:t>
      </w:r>
      <w:r w:rsidRPr="002F3631">
        <w:rPr>
          <w:rFonts w:ascii="Century Schoolbook" w:hAnsi="Century Schoolbook"/>
          <w:b/>
          <w:bCs/>
        </w:rPr>
        <w:t xml:space="preserve"> text are </w:t>
      </w:r>
      <w:proofErr w:type="gramStart"/>
      <w:r w:rsidRPr="002F3631">
        <w:rPr>
          <w:rFonts w:ascii="Century Schoolbook" w:hAnsi="Century Schoolbook"/>
          <w:b/>
          <w:bCs/>
        </w:rPr>
        <w:t>stricken:</w:t>
      </w:r>
      <w:proofErr w:type="gramEnd"/>
      <w:r w:rsidRPr="002F3631">
        <w:rPr>
          <w:rFonts w:ascii="Century Schoolbook" w:hAnsi="Century Schoolbook"/>
          <w:b/>
          <w:bCs/>
        </w:rPr>
        <w:t xml:space="preserve"> </w:t>
      </w:r>
      <w:r w:rsidRPr="002F3631">
        <w:rPr>
          <w:rFonts w:ascii="Century Schoolbook" w:hAnsi="Century Schoolbook"/>
          <w:b/>
          <w:bCs/>
          <w:strike/>
        </w:rPr>
        <w:t>deletion</w:t>
      </w:r>
      <w:r w:rsidRPr="002F3631">
        <w:rPr>
          <w:rFonts w:ascii="Century Schoolbook" w:hAnsi="Century Schoolbook"/>
          <w:b/>
          <w:bCs/>
        </w:rPr>
        <w:t xml:space="preserve">. Additions to the </w:t>
      </w:r>
      <w:r w:rsidR="00B62132">
        <w:rPr>
          <w:rFonts w:ascii="Century Schoolbook" w:hAnsi="Century Schoolbook"/>
          <w:b/>
          <w:bCs/>
        </w:rPr>
        <w:t xml:space="preserve">original </w:t>
      </w:r>
      <w:r w:rsidRPr="002F3631">
        <w:rPr>
          <w:rFonts w:ascii="Century Schoolbook" w:hAnsi="Century Schoolbook"/>
          <w:b/>
          <w:bCs/>
        </w:rPr>
        <w:t xml:space="preserve">text are underlined: </w:t>
      </w:r>
      <w:r w:rsidRPr="002F3631">
        <w:rPr>
          <w:rFonts w:ascii="Century Schoolbook" w:hAnsi="Century Schoolbook"/>
          <w:b/>
          <w:bCs/>
          <w:u w:val="single"/>
        </w:rPr>
        <w:t>addition</w:t>
      </w:r>
      <w:r w:rsidRPr="002F3631">
        <w:rPr>
          <w:rFonts w:ascii="Century Schoolbook" w:hAnsi="Century Schoolbook"/>
          <w:b/>
          <w:bCs/>
        </w:rPr>
        <w:t>.</w:t>
      </w:r>
      <w:r w:rsidR="00B62132">
        <w:rPr>
          <w:rFonts w:ascii="Century Schoolbook" w:hAnsi="Century Schoolbook"/>
          <w:b/>
          <w:bCs/>
        </w:rPr>
        <w:t xml:space="preserve"> </w:t>
      </w:r>
    </w:p>
    <w:p w14:paraId="4BF1AD9E" w14:textId="77777777" w:rsidR="00165EEF" w:rsidRDefault="00165EEF" w:rsidP="00165EEF">
      <w:pPr>
        <w:spacing w:before="240" w:after="0" w:line="240" w:lineRule="auto"/>
        <w:jc w:val="both"/>
        <w:rPr>
          <w:rFonts w:ascii="Century Schoolbook" w:hAnsi="Century Schoolbook"/>
          <w:b/>
          <w:bCs/>
        </w:rPr>
      </w:pPr>
      <w:r w:rsidRPr="00AD13C3">
        <w:rPr>
          <w:rFonts w:ascii="Century Schoolbook" w:hAnsi="Century Schoolbook"/>
          <w:b/>
          <w:bCs/>
        </w:rPr>
        <w:t>Chapter 7. Land Use</w:t>
      </w:r>
    </w:p>
    <w:p w14:paraId="119E6CE7" w14:textId="77777777" w:rsidR="00165EEF" w:rsidRDefault="00165EEF" w:rsidP="00165EEF">
      <w:pPr>
        <w:spacing w:before="240" w:after="0" w:line="240" w:lineRule="auto"/>
        <w:jc w:val="both"/>
        <w:rPr>
          <w:rFonts w:ascii="Century Schoolbook" w:hAnsi="Century Schoolbook"/>
          <w:b/>
          <w:bCs/>
        </w:rPr>
      </w:pPr>
      <w:r w:rsidRPr="007D1F81">
        <w:rPr>
          <w:rFonts w:ascii="Century Schoolbook" w:hAnsi="Century Schoolbook"/>
          <w:b/>
          <w:bCs/>
        </w:rPr>
        <w:t xml:space="preserve">7-4 Land Use Goals and Policies </w:t>
      </w:r>
    </w:p>
    <w:p w14:paraId="05C49FFB" w14:textId="77777777" w:rsidR="00165EEF" w:rsidRDefault="00165EEF" w:rsidP="00165EEF">
      <w:pPr>
        <w:spacing w:before="240" w:after="0" w:line="240" w:lineRule="auto"/>
        <w:jc w:val="both"/>
        <w:rPr>
          <w:rFonts w:ascii="Century Schoolbook" w:hAnsi="Century Schoolbook"/>
          <w:b/>
          <w:bCs/>
        </w:rPr>
      </w:pPr>
      <w:r w:rsidRPr="00B12713">
        <w:rPr>
          <w:rFonts w:ascii="Century Schoolbook" w:hAnsi="Century Schoolbook"/>
          <w:b/>
          <w:bCs/>
        </w:rPr>
        <w:t xml:space="preserve">Goal 4: Responsible Growth Management </w:t>
      </w:r>
    </w:p>
    <w:p w14:paraId="633A0D4A" w14:textId="0B9A7D8E" w:rsidR="00165EEF" w:rsidRDefault="00165EEF" w:rsidP="00165EEF">
      <w:pPr>
        <w:spacing w:before="240" w:after="0" w:line="240" w:lineRule="auto"/>
        <w:jc w:val="both"/>
        <w:rPr>
          <w:rFonts w:ascii="Century Schoolbook" w:hAnsi="Century Schoolbook"/>
        </w:rPr>
      </w:pPr>
      <w:r w:rsidRPr="00B12713">
        <w:rPr>
          <w:rFonts w:ascii="Century Schoolbook" w:hAnsi="Century Schoolbook"/>
          <w:b/>
          <w:bCs/>
        </w:rPr>
        <w:t>G4-3</w:t>
      </w:r>
      <w:r>
        <w:rPr>
          <w:rFonts w:ascii="Century Schoolbook" w:hAnsi="Century Schoolbook"/>
          <w:b/>
          <w:bCs/>
        </w:rPr>
        <w:t xml:space="preserve"> -</w:t>
      </w:r>
      <w:r w:rsidRPr="00B12713">
        <w:rPr>
          <w:rFonts w:ascii="Century Schoolbook" w:hAnsi="Century Schoolbook"/>
          <w:b/>
          <w:bCs/>
        </w:rPr>
        <w:t xml:space="preserve"> </w:t>
      </w:r>
      <w:r w:rsidRPr="00861DA4">
        <w:rPr>
          <w:rFonts w:ascii="Century Schoolbook" w:hAnsi="Century Schoolbook"/>
        </w:rPr>
        <w:t>Consider capacity and effects on Boulder’s school, parks, community centers,</w:t>
      </w:r>
      <w:r>
        <w:rPr>
          <w:rFonts w:ascii="Century Schoolbook" w:hAnsi="Century Schoolbook"/>
        </w:rPr>
        <w:t xml:space="preserve"> </w:t>
      </w:r>
      <w:r w:rsidRPr="00861DA4">
        <w:rPr>
          <w:rFonts w:ascii="Century Schoolbook" w:hAnsi="Century Schoolbook"/>
          <w:u w:val="single"/>
        </w:rPr>
        <w:t xml:space="preserve">emergency </w:t>
      </w:r>
      <w:r w:rsidRPr="00E4353D">
        <w:rPr>
          <w:rFonts w:ascii="Century Schoolbook" w:hAnsi="Century Schoolbook"/>
          <w:u w:val="single"/>
        </w:rPr>
        <w:t>services</w:t>
      </w:r>
      <w:r w:rsidR="00184663" w:rsidRPr="00273753">
        <w:rPr>
          <w:rFonts w:ascii="Century Schoolbook" w:hAnsi="Century Schoolbook"/>
        </w:rPr>
        <w:t xml:space="preserve">, </w:t>
      </w:r>
      <w:r w:rsidR="00273753" w:rsidRPr="00273753">
        <w:rPr>
          <w:rFonts w:ascii="Century Schoolbook" w:hAnsi="Century Schoolbook"/>
          <w:strike/>
        </w:rPr>
        <w:t>etc.</w:t>
      </w:r>
      <w:r w:rsidR="00273753">
        <w:rPr>
          <w:rFonts w:ascii="Century Schoolbook" w:hAnsi="Century Schoolbook"/>
          <w:u w:val="single"/>
        </w:rPr>
        <w:t xml:space="preserve"> </w:t>
      </w:r>
      <w:r w:rsidR="00184663" w:rsidRPr="00145F06">
        <w:rPr>
          <w:rFonts w:ascii="Century Schoolbook" w:hAnsi="Century Schoolbook"/>
          <w:highlight w:val="yellow"/>
          <w:u w:val="single"/>
        </w:rPr>
        <w:t xml:space="preserve">and other </w:t>
      </w:r>
      <w:r w:rsidR="00184663" w:rsidRPr="00273753">
        <w:rPr>
          <w:rFonts w:ascii="Century Schoolbook" w:hAnsi="Century Schoolbook"/>
          <w:highlight w:val="yellow"/>
          <w:u w:val="single"/>
        </w:rPr>
        <w:t>public</w:t>
      </w:r>
      <w:r w:rsidR="00E4353D" w:rsidRPr="00273753">
        <w:rPr>
          <w:rFonts w:ascii="Century Schoolbook" w:hAnsi="Century Schoolbook"/>
          <w:highlight w:val="yellow"/>
          <w:u w:val="single"/>
        </w:rPr>
        <w:t xml:space="preserve"> </w:t>
      </w:r>
      <w:r w:rsidR="00273753" w:rsidRPr="00273753">
        <w:rPr>
          <w:rFonts w:ascii="Century Schoolbook" w:hAnsi="Century Schoolbook"/>
          <w:highlight w:val="yellow"/>
          <w:u w:val="single"/>
        </w:rPr>
        <w:t>facilities and functions</w:t>
      </w:r>
      <w:r w:rsidRPr="00861DA4">
        <w:rPr>
          <w:rFonts w:ascii="Century Schoolbook" w:hAnsi="Century Schoolbook"/>
        </w:rPr>
        <w:t xml:space="preserve"> when evaluating development proposals </w:t>
      </w:r>
      <w:r w:rsidRPr="00861DA4">
        <w:rPr>
          <w:rFonts w:ascii="Century Schoolbook" w:hAnsi="Century Schoolbook"/>
          <w:strike/>
        </w:rPr>
        <w:t>under the land use</w:t>
      </w:r>
      <w:r>
        <w:rPr>
          <w:rFonts w:ascii="Century Schoolbook" w:hAnsi="Century Schoolbook"/>
          <w:strike/>
        </w:rPr>
        <w:t xml:space="preserve"> plan</w:t>
      </w:r>
      <w:r w:rsidRPr="00145F06">
        <w:rPr>
          <w:rFonts w:ascii="Century Schoolbook" w:hAnsi="Century Schoolbook"/>
        </w:rPr>
        <w:t>.</w:t>
      </w:r>
    </w:p>
    <w:p w14:paraId="451CB70F" w14:textId="77777777" w:rsidR="00165EEF" w:rsidRPr="00197B39" w:rsidRDefault="00165EEF" w:rsidP="00165EEF">
      <w:pPr>
        <w:spacing w:before="240" w:after="0" w:line="240" w:lineRule="auto"/>
        <w:jc w:val="both"/>
        <w:rPr>
          <w:rFonts w:ascii="Century Schoolbook" w:hAnsi="Century Schoolbook"/>
        </w:rPr>
      </w:pPr>
      <w:r w:rsidRPr="009B702A">
        <w:rPr>
          <w:rFonts w:ascii="Century Schoolbook" w:hAnsi="Century Schoolbook"/>
          <w:b/>
          <w:bCs/>
        </w:rPr>
        <w:t>7-5 Land Use Zoning Categories and Patterns</w:t>
      </w:r>
      <w:r w:rsidRPr="00887B6E">
        <w:rPr>
          <w:rFonts w:ascii="Century Schoolbook" w:hAnsi="Century Schoolbook"/>
        </w:rPr>
        <w:t xml:space="preserve"> </w:t>
      </w:r>
    </w:p>
    <w:p w14:paraId="79A798DB" w14:textId="77777777" w:rsidR="00165EEF" w:rsidRDefault="00165EEF" w:rsidP="00165EEF">
      <w:pPr>
        <w:spacing w:before="240" w:after="0" w:line="240" w:lineRule="auto"/>
        <w:jc w:val="both"/>
        <w:rPr>
          <w:rFonts w:ascii="Century Schoolbook" w:hAnsi="Century Schoolbook"/>
          <w:strike/>
        </w:rPr>
      </w:pPr>
      <w:r w:rsidRPr="009B702A">
        <w:rPr>
          <w:rFonts w:ascii="Century Schoolbook" w:hAnsi="Century Schoolbook"/>
          <w:b/>
          <w:bCs/>
        </w:rPr>
        <w:t>D.</w:t>
      </w:r>
      <w:r>
        <w:rPr>
          <w:rFonts w:ascii="Century Schoolbook" w:hAnsi="Century Schoolbook"/>
          <w:b/>
          <w:bCs/>
        </w:rPr>
        <w:t xml:space="preserve"> </w:t>
      </w:r>
      <w:r w:rsidRPr="009B702A">
        <w:rPr>
          <w:rFonts w:ascii="Century Schoolbook" w:hAnsi="Century Schoolbook"/>
          <w:b/>
          <w:bCs/>
        </w:rPr>
        <w:t>Commercial</w:t>
      </w:r>
      <w:r>
        <w:rPr>
          <w:rFonts w:ascii="Century Schoolbook" w:hAnsi="Century Schoolbook"/>
          <w:b/>
          <w:bCs/>
        </w:rPr>
        <w:t>.</w:t>
      </w:r>
      <w:r w:rsidRPr="009B702A">
        <w:rPr>
          <w:rFonts w:ascii="Century Schoolbook" w:hAnsi="Century Schoolbook"/>
          <w:b/>
          <w:bCs/>
        </w:rPr>
        <w:t xml:space="preserve"> </w:t>
      </w:r>
      <w:r w:rsidRPr="00572ABD">
        <w:rPr>
          <w:rFonts w:ascii="Century Schoolbook" w:hAnsi="Century Schoolbook"/>
          <w:strike/>
        </w:rPr>
        <w:t>The commercial properties that presently exist are the only commercial zones within the Town.</w:t>
      </w:r>
      <w:r w:rsidRPr="009B702A">
        <w:rPr>
          <w:rFonts w:ascii="Century Schoolbook" w:hAnsi="Century Schoolbook"/>
        </w:rPr>
        <w:t xml:space="preserve"> </w:t>
      </w:r>
      <w:r w:rsidRPr="009B702A">
        <w:rPr>
          <w:rFonts w:ascii="Century Schoolbook" w:hAnsi="Century Schoolbook"/>
          <w:strike/>
        </w:rPr>
        <w:t xml:space="preserve">The Town should continue with its past process whereby future commercial uses are established by the conditional use application and hearing on a case by case </w:t>
      </w:r>
      <w:r w:rsidRPr="00490112">
        <w:rPr>
          <w:rFonts w:ascii="Century Schoolbook" w:hAnsi="Century Schoolbook"/>
          <w:strike/>
        </w:rPr>
        <w:t>basis only.  The burden should remain on the applicant to demonstrate that the location and type of commercial application is fitting within the overall General Plan and goals of the Town. All commercial applications that arise out of franchise or large corporate environments should be discouraged and locally owned and operated businesses encouraged.</w:t>
      </w:r>
    </w:p>
    <w:p w14:paraId="2DA004AB" w14:textId="55E7C52F" w:rsidR="00165EEF" w:rsidRPr="00AB4636" w:rsidRDefault="00165EEF" w:rsidP="00165EEF">
      <w:pPr>
        <w:spacing w:before="240" w:after="0" w:line="240" w:lineRule="auto"/>
        <w:jc w:val="both"/>
        <w:rPr>
          <w:rFonts w:ascii="Century Schoolbook" w:hAnsi="Century Schoolbook"/>
          <w:u w:val="single"/>
        </w:rPr>
      </w:pPr>
      <w:r w:rsidRPr="00AB4636">
        <w:rPr>
          <w:rFonts w:ascii="Century Schoolbook" w:hAnsi="Century Schoolbook"/>
          <w:u w:val="single"/>
        </w:rPr>
        <w:t>As part of its effort to maintain its</w:t>
      </w:r>
      <w:r>
        <w:rPr>
          <w:rFonts w:ascii="Century Schoolbook" w:hAnsi="Century Schoolbook"/>
          <w:u w:val="single"/>
        </w:rPr>
        <w:t xml:space="preserve"> existing</w:t>
      </w:r>
      <w:r w:rsidRPr="00AB4636">
        <w:rPr>
          <w:rFonts w:ascii="Century Schoolbook" w:hAnsi="Century Schoolbook"/>
          <w:u w:val="single"/>
        </w:rPr>
        <w:t xml:space="preserve"> character, Boulder will not engage in speculative commercial or industrial zoning. That practice is not consistent with the available public facilities and services</w:t>
      </w:r>
      <w:r>
        <w:rPr>
          <w:rFonts w:ascii="Century Schoolbook" w:hAnsi="Century Schoolbook"/>
          <w:u w:val="single"/>
        </w:rPr>
        <w:t xml:space="preserve"> or the current mixture of </w:t>
      </w:r>
      <w:r w:rsidRPr="002B338E">
        <w:rPr>
          <w:rFonts w:ascii="Century Schoolbook" w:hAnsi="Century Schoolbook"/>
          <w:u w:val="single"/>
        </w:rPr>
        <w:t>land uses</w:t>
      </w:r>
      <w:r w:rsidR="002B338E" w:rsidRPr="002B338E">
        <w:rPr>
          <w:rFonts w:ascii="Century Schoolbook" w:hAnsi="Century Schoolbook"/>
        </w:rPr>
        <w:t xml:space="preserve"> </w:t>
      </w:r>
      <w:r w:rsidR="002B338E" w:rsidRPr="00EB682A">
        <w:rPr>
          <w:rFonts w:ascii="Century Schoolbook" w:hAnsi="Century Schoolbook"/>
          <w:strike/>
          <w:highlight w:val="yellow"/>
        </w:rPr>
        <w:t>anyway</w:t>
      </w:r>
      <w:r w:rsidR="002B338E" w:rsidRPr="002B338E">
        <w:rPr>
          <w:rFonts w:ascii="Century Schoolbook" w:hAnsi="Century Schoolbook"/>
        </w:rPr>
        <w:t xml:space="preserve"> </w:t>
      </w:r>
      <w:r w:rsidRPr="002B338E">
        <w:rPr>
          <w:rFonts w:ascii="Century Schoolbook" w:hAnsi="Century Schoolbook"/>
          <w:u w:val="single"/>
        </w:rPr>
        <w:t xml:space="preserve">and </w:t>
      </w:r>
      <w:r w:rsidRPr="00AB4636">
        <w:rPr>
          <w:rFonts w:ascii="Century Schoolbook" w:hAnsi="Century Schoolbook"/>
          <w:u w:val="single"/>
        </w:rPr>
        <w:t xml:space="preserve">would undercut the vision and goals adopted in this plan. </w:t>
      </w:r>
    </w:p>
    <w:p w14:paraId="6EDFD861" w14:textId="5989A7E1" w:rsidR="00165EEF" w:rsidRPr="00AB4636" w:rsidRDefault="00165EEF" w:rsidP="00165EEF">
      <w:pPr>
        <w:spacing w:before="240" w:after="0" w:line="240" w:lineRule="auto"/>
        <w:jc w:val="both"/>
        <w:rPr>
          <w:rFonts w:ascii="Century Schoolbook" w:hAnsi="Century Schoolbook"/>
          <w:u w:val="single"/>
        </w:rPr>
      </w:pPr>
      <w:r w:rsidRPr="00AB4636">
        <w:rPr>
          <w:rFonts w:ascii="Century Schoolbook" w:hAnsi="Century Schoolbook"/>
          <w:u w:val="single"/>
        </w:rPr>
        <w:t xml:space="preserve">Boulder will instead establish performance-based zoning regulations that permit </w:t>
      </w:r>
      <w:r>
        <w:rPr>
          <w:rFonts w:ascii="Century Schoolbook" w:hAnsi="Century Schoolbook"/>
          <w:u w:val="single"/>
        </w:rPr>
        <w:t xml:space="preserve">compatible </w:t>
      </w:r>
      <w:r w:rsidRPr="00AB4636">
        <w:rPr>
          <w:rFonts w:ascii="Century Schoolbook" w:hAnsi="Century Schoolbook"/>
          <w:u w:val="single"/>
        </w:rPr>
        <w:t>commercial and industrial activity</w:t>
      </w:r>
      <w:r w:rsidR="002B338E">
        <w:rPr>
          <w:rFonts w:ascii="Century Schoolbook" w:hAnsi="Century Schoolbook"/>
          <w:u w:val="single"/>
        </w:rPr>
        <w:t xml:space="preserve"> </w:t>
      </w:r>
      <w:r w:rsidR="002B338E" w:rsidRPr="00B042A4">
        <w:rPr>
          <w:rFonts w:ascii="Century Schoolbook" w:hAnsi="Century Schoolbook"/>
          <w:highlight w:val="yellow"/>
          <w:u w:val="single"/>
        </w:rPr>
        <w:t>that has access to Utah Highway 12</w:t>
      </w:r>
      <w:r w:rsidRPr="00AB4636">
        <w:rPr>
          <w:rFonts w:ascii="Century Schoolbook" w:hAnsi="Century Schoolbook"/>
          <w:u w:val="single"/>
        </w:rPr>
        <w:t xml:space="preserve"> </w:t>
      </w:r>
      <w:r>
        <w:rPr>
          <w:rFonts w:ascii="Century Schoolbook" w:hAnsi="Century Schoolbook"/>
          <w:u w:val="single"/>
        </w:rPr>
        <w:t>in the</w:t>
      </w:r>
      <w:r w:rsidR="00B042A4" w:rsidRPr="00B042A4">
        <w:rPr>
          <w:rFonts w:ascii="Century Schoolbook" w:hAnsi="Century Schoolbook"/>
        </w:rPr>
        <w:t xml:space="preserve"> </w:t>
      </w:r>
      <w:r w:rsidR="00B042A4" w:rsidRPr="00B042A4">
        <w:rPr>
          <w:rFonts w:ascii="Century Schoolbook" w:hAnsi="Century Schoolbook"/>
          <w:strike/>
        </w:rPr>
        <w:t>residential</w:t>
      </w:r>
      <w:r w:rsidRPr="00B042A4">
        <w:rPr>
          <w:rFonts w:ascii="Century Schoolbook" w:hAnsi="Century Schoolbook"/>
          <w:strike/>
        </w:rPr>
        <w:t xml:space="preserve"> </w:t>
      </w:r>
      <w:r w:rsidR="002B338E">
        <w:rPr>
          <w:rFonts w:ascii="Century Schoolbook" w:hAnsi="Century Schoolbook"/>
          <w:u w:val="single"/>
        </w:rPr>
        <w:t>LDR</w:t>
      </w:r>
      <w:r>
        <w:rPr>
          <w:rFonts w:ascii="Century Schoolbook" w:hAnsi="Century Schoolbook"/>
          <w:u w:val="single"/>
        </w:rPr>
        <w:t xml:space="preserve"> and GMU zoning districts </w:t>
      </w:r>
      <w:r w:rsidRPr="00AB4636">
        <w:rPr>
          <w:rFonts w:ascii="Century Schoolbook" w:hAnsi="Century Schoolbook"/>
          <w:u w:val="single"/>
        </w:rPr>
        <w:t xml:space="preserve">pursuant to a conditional use permit, as authorized by the Utah Municipal Code, Title 10, Chapter 9a, Section 507. Each proposed commercial or industrial enterprise, including home-based businesses, will be reviewed for compliance with a pre-adopted set of standards. Those standards will ensure that new commercial or industrial activities do not overtax Boulder’s infrastructure </w:t>
      </w:r>
      <w:r>
        <w:rPr>
          <w:rFonts w:ascii="Century Schoolbook" w:hAnsi="Century Schoolbook"/>
          <w:u w:val="single"/>
        </w:rPr>
        <w:t xml:space="preserve">and public services, </w:t>
      </w:r>
      <w:r w:rsidRPr="00AB4636">
        <w:rPr>
          <w:rFonts w:ascii="Century Schoolbook" w:hAnsi="Century Schoolbook"/>
          <w:u w:val="single"/>
        </w:rPr>
        <w:t>and</w:t>
      </w:r>
      <w:r>
        <w:rPr>
          <w:rFonts w:ascii="Century Schoolbook" w:hAnsi="Century Schoolbook"/>
          <w:u w:val="single"/>
        </w:rPr>
        <w:t xml:space="preserve"> that they</w:t>
      </w:r>
      <w:r w:rsidRPr="00AB4636">
        <w:rPr>
          <w:rFonts w:ascii="Century Schoolbook" w:hAnsi="Century Schoolbook"/>
          <w:u w:val="single"/>
        </w:rPr>
        <w:t xml:space="preserve"> are compatible with the peaceful</w:t>
      </w:r>
      <w:r>
        <w:rPr>
          <w:rFonts w:ascii="Century Schoolbook" w:hAnsi="Century Schoolbook"/>
          <w:u w:val="single"/>
        </w:rPr>
        <w:t>, mixed-use</w:t>
      </w:r>
      <w:r w:rsidRPr="00AB4636">
        <w:rPr>
          <w:rFonts w:ascii="Century Schoolbook" w:hAnsi="Century Schoolbook"/>
          <w:u w:val="single"/>
        </w:rPr>
        <w:t xml:space="preserve"> agricultural village ambience that attracts and sustains current residents and respectful visitors.   </w:t>
      </w:r>
    </w:p>
    <w:p w14:paraId="1C7CED4A" w14:textId="3A048A13" w:rsidR="00165EEF" w:rsidRPr="00663C76" w:rsidRDefault="00165EEF" w:rsidP="00165EEF">
      <w:pPr>
        <w:spacing w:before="240" w:after="0" w:line="240" w:lineRule="auto"/>
        <w:jc w:val="both"/>
        <w:rPr>
          <w:rFonts w:ascii="Century Schoolbook" w:hAnsi="Century Schoolbook"/>
          <w:highlight w:val="yellow"/>
          <w:u w:val="single"/>
        </w:rPr>
      </w:pPr>
      <w:r w:rsidRPr="00663C76">
        <w:rPr>
          <w:rFonts w:ascii="Century Schoolbook" w:hAnsi="Century Schoolbook"/>
          <w:highlight w:val="yellow"/>
          <w:u w:val="single"/>
        </w:rPr>
        <w:t>There will be</w:t>
      </w:r>
      <w:r w:rsidRPr="00663C76">
        <w:rPr>
          <w:rFonts w:ascii="Century Schoolbook" w:hAnsi="Century Schoolbook"/>
          <w:highlight w:val="yellow"/>
        </w:rPr>
        <w:t xml:space="preserve"> </w:t>
      </w:r>
      <w:r w:rsidRPr="00663C76">
        <w:rPr>
          <w:rFonts w:ascii="Century Schoolbook" w:hAnsi="Century Schoolbook"/>
          <w:highlight w:val="yellow"/>
          <w:u w:val="single"/>
        </w:rPr>
        <w:t>performance standards</w:t>
      </w:r>
      <w:r w:rsidR="008B0DB8" w:rsidRPr="00663C76">
        <w:rPr>
          <w:rFonts w:ascii="Century Schoolbook" w:hAnsi="Century Schoolbook"/>
          <w:highlight w:val="yellow"/>
          <w:u w:val="single"/>
        </w:rPr>
        <w:t xml:space="preserve"> for</w:t>
      </w:r>
      <w:r w:rsidRPr="00663C76">
        <w:rPr>
          <w:rFonts w:ascii="Century Schoolbook" w:hAnsi="Century Schoolbook"/>
          <w:highlight w:val="yellow"/>
          <w:u w:val="single"/>
        </w:rPr>
        <w:t>:</w:t>
      </w:r>
    </w:p>
    <w:p w14:paraId="7FA7E0A8" w14:textId="5AF458A6" w:rsidR="00165EEF" w:rsidRPr="00663C76" w:rsidRDefault="00165EEF" w:rsidP="00165EEF">
      <w:pPr>
        <w:pStyle w:val="ListParagraph"/>
        <w:numPr>
          <w:ilvl w:val="0"/>
          <w:numId w:val="2"/>
        </w:numPr>
        <w:spacing w:before="240" w:after="0" w:line="240" w:lineRule="auto"/>
        <w:ind w:right="288"/>
        <w:jc w:val="both"/>
        <w:rPr>
          <w:rFonts w:ascii="Century Schoolbook" w:hAnsi="Century Schoolbook"/>
          <w:highlight w:val="yellow"/>
          <w:u w:val="single"/>
        </w:rPr>
      </w:pPr>
      <w:r w:rsidRPr="00663C76">
        <w:rPr>
          <w:rFonts w:ascii="Century Schoolbook" w:hAnsi="Century Schoolbook"/>
          <w:highlight w:val="yellow"/>
          <w:u w:val="single"/>
        </w:rPr>
        <w:t>home-based businesses that are operated by an occupant of residential premises and expected to have essentially no impact on neighboring properties, and</w:t>
      </w:r>
    </w:p>
    <w:p w14:paraId="666296BF" w14:textId="77777777" w:rsidR="00165EEF" w:rsidRPr="00663C76" w:rsidRDefault="00165EEF" w:rsidP="00165EEF">
      <w:pPr>
        <w:pStyle w:val="ListParagraph"/>
        <w:spacing w:before="240" w:after="0" w:line="240" w:lineRule="auto"/>
        <w:ind w:right="288"/>
        <w:jc w:val="both"/>
        <w:rPr>
          <w:rFonts w:ascii="Century Schoolbook" w:hAnsi="Century Schoolbook"/>
          <w:highlight w:val="yellow"/>
          <w:u w:val="single"/>
        </w:rPr>
      </w:pPr>
      <w:r w:rsidRPr="00663C76">
        <w:rPr>
          <w:rFonts w:ascii="Century Schoolbook" w:hAnsi="Century Schoolbook"/>
          <w:highlight w:val="yellow"/>
          <w:u w:val="single"/>
        </w:rPr>
        <w:t xml:space="preserve"> </w:t>
      </w:r>
    </w:p>
    <w:p w14:paraId="6F3E1831" w14:textId="46373AF9" w:rsidR="00165EEF" w:rsidRPr="00AB4636" w:rsidRDefault="00165EEF" w:rsidP="00165EEF">
      <w:pPr>
        <w:pStyle w:val="ListParagraph"/>
        <w:numPr>
          <w:ilvl w:val="0"/>
          <w:numId w:val="2"/>
        </w:numPr>
        <w:spacing w:before="240" w:after="0" w:line="240" w:lineRule="auto"/>
        <w:ind w:right="288"/>
        <w:jc w:val="both"/>
        <w:rPr>
          <w:rFonts w:ascii="Century Schoolbook" w:hAnsi="Century Schoolbook"/>
          <w:u w:val="single"/>
        </w:rPr>
      </w:pPr>
      <w:r w:rsidRPr="00663C76">
        <w:rPr>
          <w:rFonts w:ascii="Century Schoolbook" w:hAnsi="Century Schoolbook"/>
          <w:highlight w:val="yellow"/>
          <w:u w:val="single"/>
        </w:rPr>
        <w:t>commercial or industrial enterprises that are not home-based and may have more potential impact on the community, but still meet the goals of this plan</w:t>
      </w:r>
      <w:r w:rsidRPr="00AB4636">
        <w:rPr>
          <w:rFonts w:ascii="Century Schoolbook" w:hAnsi="Century Schoolbook"/>
          <w:u w:val="single"/>
        </w:rPr>
        <w:t>.</w:t>
      </w:r>
    </w:p>
    <w:p w14:paraId="3C3304D7" w14:textId="60FCB124" w:rsidR="00165EEF" w:rsidRPr="00824AAD" w:rsidRDefault="00165EEF" w:rsidP="00165EEF">
      <w:pPr>
        <w:spacing w:before="240" w:after="0" w:line="240" w:lineRule="auto"/>
        <w:jc w:val="both"/>
        <w:rPr>
          <w:rFonts w:ascii="Century Schoolbook" w:hAnsi="Century Schoolbook"/>
        </w:rPr>
      </w:pPr>
      <w:r w:rsidRPr="00AB4636">
        <w:rPr>
          <w:rFonts w:ascii="Century Schoolbook" w:hAnsi="Century Schoolbook"/>
          <w:u w:val="single"/>
        </w:rPr>
        <w:t xml:space="preserve">The handful of properties that are now in the Commercial Zoning District will continue pursuant to their approved permits or as nonconforming uses. </w:t>
      </w:r>
      <w:r w:rsidR="002527E7" w:rsidRPr="002527E7">
        <w:rPr>
          <w:rFonts w:ascii="Century Schoolbook" w:hAnsi="Century Schoolbook"/>
          <w:highlight w:val="yellow"/>
          <w:u w:val="single"/>
        </w:rPr>
        <w:t>Significant</w:t>
      </w:r>
      <w:r w:rsidR="002527E7">
        <w:rPr>
          <w:rFonts w:ascii="Century Schoolbook" w:hAnsi="Century Schoolbook"/>
          <w:u w:val="single"/>
        </w:rPr>
        <w:t xml:space="preserve"> c</w:t>
      </w:r>
      <w:r w:rsidRPr="00AB4636">
        <w:rPr>
          <w:rFonts w:ascii="Century Schoolbook" w:hAnsi="Century Schoolbook"/>
          <w:u w:val="single"/>
        </w:rPr>
        <w:t>hanges within the mapped commercial districts will require a conditional use permit</w:t>
      </w:r>
      <w:r>
        <w:rPr>
          <w:rFonts w:ascii="Century Schoolbook" w:hAnsi="Century Schoolbook"/>
        </w:rPr>
        <w:t xml:space="preserve">. </w:t>
      </w:r>
    </w:p>
    <w:p w14:paraId="1385F8B2" w14:textId="77777777" w:rsidR="00165EEF" w:rsidRDefault="00165EEF" w:rsidP="00165EEF">
      <w:pPr>
        <w:spacing w:after="0" w:line="240" w:lineRule="auto"/>
        <w:jc w:val="both"/>
        <w:rPr>
          <w:rFonts w:ascii="Century Schoolbook" w:hAnsi="Century Schoolbook"/>
          <w:i/>
          <w:iCs/>
        </w:rPr>
      </w:pPr>
    </w:p>
    <w:p w14:paraId="15A27931" w14:textId="77777777" w:rsidR="00165EEF" w:rsidRDefault="00165EEF" w:rsidP="00165EEF">
      <w:pPr>
        <w:spacing w:after="0" w:line="240" w:lineRule="auto"/>
        <w:jc w:val="both"/>
        <w:rPr>
          <w:rFonts w:ascii="Century Schoolbook" w:hAnsi="Century Schoolbook"/>
          <w:u w:val="single"/>
        </w:rPr>
      </w:pPr>
      <w:r w:rsidRPr="00A2680C">
        <w:rPr>
          <w:rFonts w:ascii="Century Schoolbook" w:hAnsi="Century Schoolbook"/>
          <w:u w:val="single"/>
        </w:rPr>
        <w:t xml:space="preserve">Attaining the goals of this plan requires, above all, that </w:t>
      </w:r>
      <w:r>
        <w:rPr>
          <w:rFonts w:ascii="Century Schoolbook" w:hAnsi="Century Schoolbook"/>
          <w:u w:val="single"/>
        </w:rPr>
        <w:t>the scale of commercial development be consistent with Boulder’s character</w:t>
      </w:r>
      <w:r w:rsidRPr="00A2680C">
        <w:rPr>
          <w:rFonts w:ascii="Century Schoolbook" w:hAnsi="Century Schoolbook"/>
          <w:u w:val="single"/>
        </w:rPr>
        <w:t xml:space="preserve">. Dimensional </w:t>
      </w:r>
      <w:r>
        <w:rPr>
          <w:rFonts w:ascii="Century Schoolbook" w:hAnsi="Century Schoolbook"/>
          <w:u w:val="single"/>
        </w:rPr>
        <w:t>limits on scale,</w:t>
      </w:r>
      <w:r w:rsidRPr="00A2680C">
        <w:rPr>
          <w:rFonts w:ascii="Century Schoolbook" w:hAnsi="Century Schoolbook"/>
          <w:u w:val="single"/>
        </w:rPr>
        <w:t xml:space="preserve"> like floor area</w:t>
      </w:r>
      <w:r>
        <w:rPr>
          <w:rFonts w:ascii="Century Schoolbook" w:hAnsi="Century Schoolbook"/>
          <w:u w:val="single"/>
        </w:rPr>
        <w:t xml:space="preserve"> ratio</w:t>
      </w:r>
      <w:r w:rsidRPr="00A2680C">
        <w:rPr>
          <w:rFonts w:ascii="Century Schoolbook" w:hAnsi="Century Schoolbook"/>
          <w:u w:val="single"/>
        </w:rPr>
        <w:t xml:space="preserve"> or lot coverage</w:t>
      </w:r>
      <w:r>
        <w:rPr>
          <w:rFonts w:ascii="Century Schoolbook" w:hAnsi="Century Schoolbook"/>
          <w:u w:val="single"/>
        </w:rPr>
        <w:t>,</w:t>
      </w:r>
      <w:r w:rsidRPr="00A2680C">
        <w:rPr>
          <w:rFonts w:ascii="Century Schoolbook" w:hAnsi="Century Schoolbook"/>
          <w:u w:val="single"/>
        </w:rPr>
        <w:t xml:space="preserve"> </w:t>
      </w:r>
      <w:r>
        <w:rPr>
          <w:rFonts w:ascii="Century Schoolbook" w:hAnsi="Century Schoolbook"/>
          <w:u w:val="single"/>
        </w:rPr>
        <w:t>will</w:t>
      </w:r>
      <w:r w:rsidRPr="00A2680C">
        <w:rPr>
          <w:rFonts w:ascii="Century Schoolbook" w:hAnsi="Century Schoolbook"/>
          <w:u w:val="single"/>
        </w:rPr>
        <w:t xml:space="preserve"> not</w:t>
      </w:r>
      <w:r>
        <w:rPr>
          <w:rFonts w:ascii="Century Schoolbook" w:hAnsi="Century Schoolbook"/>
          <w:u w:val="single"/>
        </w:rPr>
        <w:t xml:space="preserve"> be</w:t>
      </w:r>
      <w:r w:rsidRPr="00A2680C">
        <w:rPr>
          <w:rFonts w:ascii="Century Schoolbook" w:hAnsi="Century Schoolbook"/>
          <w:u w:val="single"/>
        </w:rPr>
        <w:t xml:space="preserve"> effective </w:t>
      </w:r>
      <w:r>
        <w:rPr>
          <w:rFonts w:ascii="Century Schoolbook" w:hAnsi="Century Schoolbook"/>
          <w:u w:val="single"/>
        </w:rPr>
        <w:t>here, where large, mostly agricultural parcels are mixed with smaller parcels.</w:t>
      </w:r>
      <w:r w:rsidRPr="00A2680C">
        <w:rPr>
          <w:rFonts w:ascii="Century Schoolbook" w:hAnsi="Century Schoolbook"/>
          <w:u w:val="single"/>
        </w:rPr>
        <w:t xml:space="preserve"> </w:t>
      </w:r>
      <w:r>
        <w:rPr>
          <w:rFonts w:ascii="Century Schoolbook" w:hAnsi="Century Schoolbook"/>
          <w:u w:val="single"/>
        </w:rPr>
        <w:t>E</w:t>
      </w:r>
      <w:r w:rsidRPr="00A2680C">
        <w:rPr>
          <w:rFonts w:ascii="Century Schoolbook" w:hAnsi="Century Schoolbook"/>
          <w:u w:val="single"/>
        </w:rPr>
        <w:t xml:space="preserve">ven the most restrictive dimensional standards could still permit out-of-scale development. Restricting </w:t>
      </w:r>
      <w:r>
        <w:rPr>
          <w:rFonts w:ascii="Century Schoolbook" w:hAnsi="Century Schoolbook"/>
          <w:u w:val="single"/>
        </w:rPr>
        <w:t>floor area</w:t>
      </w:r>
      <w:r w:rsidRPr="00A2680C">
        <w:rPr>
          <w:rFonts w:ascii="Century Schoolbook" w:hAnsi="Century Schoolbook"/>
          <w:u w:val="single"/>
        </w:rPr>
        <w:t xml:space="preserve"> to just one percent, for example, would still permit what would, for Boulder, be massive buildings on some of the larger lots that adjoin Highway 12.</w:t>
      </w:r>
      <w:r>
        <w:rPr>
          <w:rFonts w:ascii="Century Schoolbook" w:hAnsi="Century Schoolbook"/>
          <w:u w:val="single"/>
        </w:rPr>
        <w:t xml:space="preserve"> A 120-acre parcel could accommodate a 52,000 square foot structure.</w:t>
      </w:r>
    </w:p>
    <w:p w14:paraId="15100CF1" w14:textId="77777777" w:rsidR="00165EEF" w:rsidRPr="00223CE5" w:rsidRDefault="00165EEF" w:rsidP="00165EEF">
      <w:pPr>
        <w:spacing w:after="0" w:line="240" w:lineRule="auto"/>
        <w:jc w:val="both"/>
        <w:rPr>
          <w:rFonts w:ascii="Century Schoolbook" w:hAnsi="Century Schoolbook"/>
          <w:u w:val="single"/>
        </w:rPr>
      </w:pPr>
    </w:p>
    <w:p w14:paraId="23CD3F9C" w14:textId="77777777" w:rsidR="00165EEF" w:rsidRDefault="00165EEF" w:rsidP="00165EEF">
      <w:pPr>
        <w:spacing w:after="0" w:line="240" w:lineRule="auto"/>
        <w:jc w:val="both"/>
        <w:rPr>
          <w:rFonts w:ascii="Century Schoolbook" w:hAnsi="Century Schoolbook"/>
          <w:u w:val="single"/>
        </w:rPr>
      </w:pPr>
      <w:r w:rsidRPr="00A2680C">
        <w:rPr>
          <w:rFonts w:ascii="Century Schoolbook" w:hAnsi="Century Schoolbook"/>
          <w:u w:val="single"/>
        </w:rPr>
        <w:t>The most straightforward and appropriate way to regulate scale in Boulder will, instead, be to directly address th</w:t>
      </w:r>
      <w:r>
        <w:rPr>
          <w:rFonts w:ascii="Century Schoolbook" w:hAnsi="Century Schoolbook"/>
          <w:u w:val="single"/>
        </w:rPr>
        <w:t xml:space="preserve">at </w:t>
      </w:r>
      <w:r w:rsidRPr="00A2680C">
        <w:rPr>
          <w:rFonts w:ascii="Century Schoolbook" w:hAnsi="Century Schoolbook"/>
          <w:u w:val="single"/>
        </w:rPr>
        <w:t>aspect of</w:t>
      </w:r>
      <w:r>
        <w:rPr>
          <w:rFonts w:ascii="Century Schoolbook" w:hAnsi="Century Schoolbook"/>
          <w:u w:val="single"/>
        </w:rPr>
        <w:t xml:space="preserve"> commercial</w:t>
      </w:r>
      <w:r w:rsidRPr="00A2680C">
        <w:rPr>
          <w:rFonts w:ascii="Century Schoolbook" w:hAnsi="Century Schoolbook"/>
          <w:u w:val="single"/>
        </w:rPr>
        <w:t xml:space="preserve"> development that has the most impact on the view from the road (and thus, peoples’ perception of the community) and traffic generation, as well as a potentially significant impact on the environment</w:t>
      </w:r>
      <w:r>
        <w:rPr>
          <w:rFonts w:ascii="Century Schoolbook" w:hAnsi="Century Schoolbook"/>
          <w:u w:val="single"/>
        </w:rPr>
        <w:t xml:space="preserve"> through storm water runoff: p</w:t>
      </w:r>
      <w:r w:rsidRPr="00A2680C">
        <w:rPr>
          <w:rFonts w:ascii="Century Schoolbook" w:hAnsi="Century Schoolbook"/>
          <w:u w:val="single"/>
        </w:rPr>
        <w:t xml:space="preserve">arking. Boulder will impose maximum parking </w:t>
      </w:r>
      <w:r>
        <w:rPr>
          <w:rFonts w:ascii="Century Schoolbook" w:hAnsi="Century Schoolbook"/>
          <w:u w:val="single"/>
        </w:rPr>
        <w:t>lot sizes and</w:t>
      </w:r>
      <w:r w:rsidRPr="00A2680C">
        <w:rPr>
          <w:rFonts w:ascii="Century Schoolbook" w:hAnsi="Century Schoolbook"/>
          <w:u w:val="single"/>
        </w:rPr>
        <w:t xml:space="preserve"> frontages </w:t>
      </w:r>
      <w:r>
        <w:rPr>
          <w:rFonts w:ascii="Century Schoolbook" w:hAnsi="Century Schoolbook"/>
          <w:u w:val="single"/>
        </w:rPr>
        <w:t>on</w:t>
      </w:r>
      <w:r w:rsidRPr="00A2680C">
        <w:rPr>
          <w:rFonts w:ascii="Century Schoolbook" w:hAnsi="Century Schoolbook"/>
          <w:u w:val="single"/>
        </w:rPr>
        <w:t xml:space="preserve"> commercial development, along with </w:t>
      </w:r>
      <w:r>
        <w:rPr>
          <w:rFonts w:ascii="Century Schoolbook" w:hAnsi="Century Schoolbook"/>
          <w:u w:val="single"/>
        </w:rPr>
        <w:t xml:space="preserve">standards </w:t>
      </w:r>
      <w:r w:rsidRPr="00A2680C">
        <w:rPr>
          <w:rFonts w:ascii="Century Schoolbook" w:hAnsi="Century Schoolbook"/>
          <w:u w:val="single"/>
        </w:rPr>
        <w:t>for the buffering or screening of parking.</w:t>
      </w:r>
      <w:r>
        <w:rPr>
          <w:rFonts w:ascii="Century Schoolbook" w:hAnsi="Century Schoolbook"/>
          <w:u w:val="single"/>
        </w:rPr>
        <w:t xml:space="preserve"> </w:t>
      </w:r>
    </w:p>
    <w:p w14:paraId="140E1725" w14:textId="77777777" w:rsidR="00165EEF" w:rsidRDefault="00165EEF" w:rsidP="00165EEF">
      <w:pPr>
        <w:spacing w:after="0" w:line="240" w:lineRule="auto"/>
        <w:jc w:val="both"/>
        <w:rPr>
          <w:rFonts w:ascii="Century Schoolbook" w:hAnsi="Century Schoolbook"/>
          <w:u w:val="single"/>
        </w:rPr>
      </w:pPr>
    </w:p>
    <w:p w14:paraId="7B9AA740" w14:textId="77777777" w:rsidR="00165EEF" w:rsidRDefault="00165EEF" w:rsidP="00165EEF">
      <w:pPr>
        <w:spacing w:after="0" w:line="240" w:lineRule="auto"/>
        <w:jc w:val="both"/>
        <w:rPr>
          <w:rFonts w:ascii="Century Schoolbook" w:hAnsi="Century Schoolbook"/>
          <w:u w:val="single"/>
        </w:rPr>
      </w:pPr>
      <w:r>
        <w:rPr>
          <w:rFonts w:ascii="Century Schoolbook" w:hAnsi="Century Schoolbook"/>
          <w:u w:val="single"/>
        </w:rPr>
        <w:t>This approach is less arbitrary than the alternatives. For example, the Town formerly regulated lodging places by the number of units, a measure that says nothing about the functionality or appearance of the business, nor anything direct about its impacts on its neighbors or the community. Limiting parking, on the other hand, directly addresses potential impacts, functionality, and even appearance.</w:t>
      </w:r>
    </w:p>
    <w:p w14:paraId="770F4705" w14:textId="77777777" w:rsidR="00165EEF" w:rsidRDefault="00165EEF" w:rsidP="00165EEF">
      <w:pPr>
        <w:spacing w:after="0" w:line="240" w:lineRule="auto"/>
        <w:jc w:val="both"/>
        <w:rPr>
          <w:rFonts w:ascii="Century Schoolbook" w:hAnsi="Century Schoolbook"/>
          <w:b/>
          <w:bCs/>
        </w:rPr>
      </w:pPr>
    </w:p>
    <w:p w14:paraId="202485ED" w14:textId="77777777" w:rsidR="00165EEF" w:rsidRDefault="00165EEF" w:rsidP="00165EEF">
      <w:pPr>
        <w:spacing w:after="0" w:line="240" w:lineRule="auto"/>
        <w:jc w:val="both"/>
        <w:rPr>
          <w:rFonts w:ascii="Century Schoolbook" w:hAnsi="Century Schoolbook"/>
        </w:rPr>
      </w:pPr>
      <w:r w:rsidRPr="00767AAD">
        <w:rPr>
          <w:rFonts w:ascii="Century Schoolbook" w:hAnsi="Century Schoolbook"/>
          <w:b/>
          <w:bCs/>
        </w:rPr>
        <w:t>Chapter 9. Economic Goals</w:t>
      </w:r>
      <w:r w:rsidRPr="009201FA">
        <w:rPr>
          <w:rFonts w:ascii="Century Schoolbook" w:hAnsi="Century Schoolbook"/>
        </w:rPr>
        <w:t xml:space="preserve"> </w:t>
      </w:r>
      <w:r>
        <w:rPr>
          <w:rFonts w:ascii="Century Schoolbook" w:hAnsi="Century Schoolbook"/>
        </w:rPr>
        <w:t xml:space="preserve">- </w:t>
      </w:r>
      <w:r w:rsidRPr="009201FA">
        <w:rPr>
          <w:rFonts w:ascii="Century Schoolbook" w:hAnsi="Century Schoolbook"/>
        </w:rPr>
        <w:t>While Boulder is a small rural community, the value of a strong and viable local economy cannot be overemphasized.</w:t>
      </w:r>
    </w:p>
    <w:p w14:paraId="3432995C" w14:textId="77777777" w:rsidR="00165EEF" w:rsidRDefault="00165EEF" w:rsidP="00165EEF">
      <w:pPr>
        <w:spacing w:after="0" w:line="240" w:lineRule="auto"/>
        <w:jc w:val="both"/>
        <w:rPr>
          <w:rFonts w:ascii="Century Schoolbook" w:hAnsi="Century Schoolbook"/>
        </w:rPr>
      </w:pPr>
    </w:p>
    <w:p w14:paraId="1432241C" w14:textId="77777777" w:rsidR="00165EEF" w:rsidRDefault="00165EEF" w:rsidP="00165EEF">
      <w:pPr>
        <w:spacing w:after="0" w:line="240" w:lineRule="auto"/>
        <w:jc w:val="both"/>
        <w:rPr>
          <w:rFonts w:ascii="Century Schoolbook" w:hAnsi="Century Schoolbook"/>
        </w:rPr>
      </w:pPr>
      <w:r w:rsidRPr="009201FA">
        <w:rPr>
          <w:rFonts w:ascii="Century Schoolbook" w:hAnsi="Century Schoolbook"/>
        </w:rPr>
        <w:t xml:space="preserve">Goal 1: </w:t>
      </w:r>
      <w:r w:rsidRPr="0013581C">
        <w:rPr>
          <w:rFonts w:ascii="Century Schoolbook" w:hAnsi="Century Schoolbook"/>
          <w:strike/>
        </w:rPr>
        <w:t>To</w:t>
      </w:r>
      <w:r w:rsidRPr="009201FA">
        <w:rPr>
          <w:rFonts w:ascii="Century Schoolbook" w:hAnsi="Century Schoolbook"/>
        </w:rPr>
        <w:t xml:space="preserve"> </w:t>
      </w:r>
      <w:r>
        <w:rPr>
          <w:rFonts w:ascii="Century Schoolbook" w:hAnsi="Century Schoolbook"/>
        </w:rPr>
        <w:t>P</w:t>
      </w:r>
      <w:r w:rsidRPr="009201FA">
        <w:rPr>
          <w:rFonts w:ascii="Century Schoolbook" w:hAnsi="Century Schoolbook"/>
        </w:rPr>
        <w:t xml:space="preserve">romote </w:t>
      </w:r>
      <w:r w:rsidRPr="00FC7B3D">
        <w:rPr>
          <w:rFonts w:ascii="Century Schoolbook" w:hAnsi="Century Schoolbook"/>
          <w:strike/>
        </w:rPr>
        <w:t>the</w:t>
      </w:r>
      <w:r w:rsidRPr="009201FA">
        <w:rPr>
          <w:rFonts w:ascii="Century Schoolbook" w:hAnsi="Century Schoolbook"/>
        </w:rPr>
        <w:t xml:space="preserve"> development of </w:t>
      </w:r>
      <w:r w:rsidRPr="00A9329B">
        <w:rPr>
          <w:rFonts w:ascii="Century Schoolbook" w:hAnsi="Century Schoolbook"/>
          <w:strike/>
        </w:rPr>
        <w:t>small</w:t>
      </w:r>
      <w:r w:rsidRPr="009201FA">
        <w:rPr>
          <w:rFonts w:ascii="Century Schoolbook" w:hAnsi="Century Schoolbook"/>
        </w:rPr>
        <w:t xml:space="preserve"> home-based businesses, sustainable </w:t>
      </w:r>
      <w:proofErr w:type="spellStart"/>
      <w:r w:rsidRPr="009201FA">
        <w:rPr>
          <w:rFonts w:ascii="Century Schoolbook" w:hAnsi="Century Schoolbook"/>
        </w:rPr>
        <w:t>agricultur</w:t>
      </w:r>
      <w:r w:rsidRPr="00FE7886">
        <w:rPr>
          <w:rFonts w:ascii="Century Schoolbook" w:hAnsi="Century Schoolbook"/>
          <w:u w:val="single"/>
        </w:rPr>
        <w:t>e</w:t>
      </w:r>
      <w:r w:rsidRPr="00FE7886">
        <w:rPr>
          <w:rFonts w:ascii="Century Schoolbook" w:hAnsi="Century Schoolbook"/>
          <w:strike/>
        </w:rPr>
        <w:t>al</w:t>
      </w:r>
      <w:proofErr w:type="spellEnd"/>
      <w:r w:rsidRPr="009201FA">
        <w:rPr>
          <w:rFonts w:ascii="Century Schoolbook" w:hAnsi="Century Schoolbook"/>
        </w:rPr>
        <w:t>, and nonpolluting</w:t>
      </w:r>
      <w:r>
        <w:rPr>
          <w:rFonts w:ascii="Century Schoolbook" w:hAnsi="Century Schoolbook"/>
        </w:rPr>
        <w:t>,</w:t>
      </w:r>
      <w:r w:rsidRPr="009201FA">
        <w:rPr>
          <w:rFonts w:ascii="Century Schoolbook" w:hAnsi="Century Schoolbook"/>
        </w:rPr>
        <w:t xml:space="preserve"> </w:t>
      </w:r>
      <w:r w:rsidRPr="00A9329B">
        <w:rPr>
          <w:rFonts w:ascii="Century Schoolbook" w:hAnsi="Century Schoolbook"/>
          <w:strike/>
        </w:rPr>
        <w:t>cottage-type</w:t>
      </w:r>
      <w:r w:rsidRPr="009201FA">
        <w:rPr>
          <w:rFonts w:ascii="Century Schoolbook" w:hAnsi="Century Schoolbook"/>
        </w:rPr>
        <w:t xml:space="preserve"> </w:t>
      </w:r>
      <w:r w:rsidRPr="004338B5">
        <w:rPr>
          <w:rFonts w:ascii="Century Schoolbook" w:hAnsi="Century Schoolbook"/>
          <w:u w:val="single"/>
        </w:rPr>
        <w:t>small-scale</w:t>
      </w:r>
      <w:r>
        <w:rPr>
          <w:rFonts w:ascii="Century Schoolbook" w:hAnsi="Century Schoolbook"/>
        </w:rPr>
        <w:t xml:space="preserve"> </w:t>
      </w:r>
      <w:r w:rsidRPr="009201FA">
        <w:rPr>
          <w:rFonts w:ascii="Century Schoolbook" w:hAnsi="Century Schoolbook"/>
        </w:rPr>
        <w:t>businesses that have minimal impact on</w:t>
      </w:r>
      <w:r>
        <w:rPr>
          <w:rFonts w:ascii="Century Schoolbook" w:hAnsi="Century Schoolbook"/>
        </w:rPr>
        <w:t xml:space="preserve"> </w:t>
      </w:r>
      <w:r w:rsidRPr="00BE03FE">
        <w:rPr>
          <w:rFonts w:ascii="Century Schoolbook" w:hAnsi="Century Schoolbook"/>
          <w:u w:val="single"/>
        </w:rPr>
        <w:t>the</w:t>
      </w:r>
      <w:r w:rsidRPr="009201FA">
        <w:rPr>
          <w:rFonts w:ascii="Century Schoolbook" w:hAnsi="Century Schoolbook"/>
        </w:rPr>
        <w:t xml:space="preserve"> town</w:t>
      </w:r>
      <w:r w:rsidRPr="00E14786">
        <w:rPr>
          <w:rFonts w:ascii="Century Schoolbook" w:hAnsi="Century Schoolbook"/>
          <w:u w:val="single"/>
        </w:rPr>
        <w:t>’s</w:t>
      </w:r>
      <w:r>
        <w:rPr>
          <w:rFonts w:ascii="Century Schoolbook" w:hAnsi="Century Schoolbook"/>
        </w:rPr>
        <w:t xml:space="preserve"> </w:t>
      </w:r>
      <w:r w:rsidRPr="00E14786">
        <w:rPr>
          <w:rFonts w:ascii="Century Schoolbook" w:hAnsi="Century Schoolbook"/>
          <w:u w:val="single"/>
        </w:rPr>
        <w:t>infrastructure</w:t>
      </w:r>
      <w:r>
        <w:rPr>
          <w:rFonts w:ascii="Century Schoolbook" w:hAnsi="Century Schoolbook"/>
          <w:u w:val="single"/>
        </w:rPr>
        <w:t xml:space="preserve"> and public </w:t>
      </w:r>
      <w:r w:rsidRPr="009201FA">
        <w:rPr>
          <w:rFonts w:ascii="Century Schoolbook" w:hAnsi="Century Schoolbook"/>
        </w:rPr>
        <w:t>services</w:t>
      </w:r>
      <w:r>
        <w:rPr>
          <w:rFonts w:ascii="Century Schoolbook" w:hAnsi="Century Schoolbook"/>
        </w:rPr>
        <w:t>,</w:t>
      </w:r>
      <w:r w:rsidRPr="009201FA">
        <w:rPr>
          <w:rFonts w:ascii="Century Schoolbook" w:hAnsi="Century Schoolbook"/>
        </w:rPr>
        <w:t xml:space="preserve"> </w:t>
      </w:r>
      <w:r w:rsidRPr="00964D0A">
        <w:rPr>
          <w:rFonts w:ascii="Century Schoolbook" w:hAnsi="Century Schoolbook"/>
          <w:strike/>
        </w:rPr>
        <w:t xml:space="preserve">or </w:t>
      </w:r>
      <w:r w:rsidRPr="00DB5F46">
        <w:rPr>
          <w:rFonts w:ascii="Century Schoolbook" w:hAnsi="Century Schoolbook"/>
          <w:strike/>
        </w:rPr>
        <w:t>activities, i.e., traffic, noise, parking, etc.</w:t>
      </w:r>
      <w:r w:rsidRPr="009201FA">
        <w:rPr>
          <w:rFonts w:ascii="Century Schoolbook" w:hAnsi="Century Schoolbook"/>
        </w:rPr>
        <w:t xml:space="preserve">  </w:t>
      </w:r>
      <w:r w:rsidRPr="00C25F28">
        <w:rPr>
          <w:rFonts w:ascii="Century Schoolbook" w:hAnsi="Century Schoolbook"/>
          <w:u w:val="single"/>
        </w:rPr>
        <w:t>and are compatible with neighboring</w:t>
      </w:r>
      <w:r>
        <w:rPr>
          <w:rFonts w:ascii="Century Schoolbook" w:hAnsi="Century Schoolbook"/>
          <w:u w:val="single"/>
        </w:rPr>
        <w:t xml:space="preserve"> uses and the Town’s character as it is defined by the vision and goals of this plan</w:t>
      </w:r>
      <w:r w:rsidRPr="00E25EF7">
        <w:rPr>
          <w:rFonts w:ascii="Century Schoolbook" w:hAnsi="Century Schoolbook"/>
        </w:rPr>
        <w:t>.</w:t>
      </w:r>
    </w:p>
    <w:p w14:paraId="629FF6CC" w14:textId="77777777" w:rsidR="00165EEF" w:rsidRDefault="00165EEF" w:rsidP="00165EEF">
      <w:pPr>
        <w:spacing w:after="0" w:line="240" w:lineRule="auto"/>
        <w:jc w:val="both"/>
        <w:rPr>
          <w:rFonts w:ascii="Century Schoolbook" w:hAnsi="Century Schoolbook"/>
        </w:rPr>
      </w:pPr>
    </w:p>
    <w:p w14:paraId="2DCBEBE4" w14:textId="425EBEE0" w:rsidR="00165EEF" w:rsidRDefault="00165EEF" w:rsidP="00165EEF">
      <w:pPr>
        <w:spacing w:after="0" w:line="240" w:lineRule="auto"/>
        <w:ind w:left="288" w:right="288"/>
        <w:jc w:val="both"/>
        <w:rPr>
          <w:rFonts w:ascii="Century Schoolbook" w:hAnsi="Century Schoolbook"/>
        </w:rPr>
      </w:pPr>
      <w:r w:rsidRPr="009201FA">
        <w:rPr>
          <w:rFonts w:ascii="Century Schoolbook" w:hAnsi="Century Schoolbook"/>
        </w:rPr>
        <w:t xml:space="preserve">Policies: G1-1 </w:t>
      </w:r>
      <w:r>
        <w:rPr>
          <w:rFonts w:ascii="Century Schoolbook" w:hAnsi="Century Schoolbook"/>
        </w:rPr>
        <w:t xml:space="preserve">- </w:t>
      </w:r>
      <w:r w:rsidRPr="00C54D39">
        <w:rPr>
          <w:rFonts w:ascii="Century Schoolbook" w:hAnsi="Century Schoolbook"/>
          <w:strike/>
        </w:rPr>
        <w:t>Make</w:t>
      </w:r>
      <w:r w:rsidRPr="009201FA">
        <w:rPr>
          <w:rFonts w:ascii="Century Schoolbook" w:hAnsi="Century Schoolbook"/>
        </w:rPr>
        <w:t xml:space="preserve"> </w:t>
      </w:r>
      <w:r>
        <w:rPr>
          <w:rFonts w:ascii="Century Schoolbook" w:hAnsi="Century Schoolbook"/>
        </w:rPr>
        <w:t>S</w:t>
      </w:r>
      <w:r w:rsidRPr="009201FA">
        <w:rPr>
          <w:rFonts w:ascii="Century Schoolbook" w:hAnsi="Century Schoolbook"/>
        </w:rPr>
        <w:t>mall home businesses that require minimal off-street parking</w:t>
      </w:r>
      <w:r>
        <w:rPr>
          <w:rFonts w:ascii="Century Schoolbook" w:hAnsi="Century Schoolbook"/>
        </w:rPr>
        <w:t xml:space="preserve"> </w:t>
      </w:r>
      <w:r w:rsidRPr="009B0FCA">
        <w:rPr>
          <w:rFonts w:ascii="Century Schoolbook" w:hAnsi="Century Schoolbook"/>
          <w:u w:val="single"/>
        </w:rPr>
        <w:t>and</w:t>
      </w:r>
      <w:r w:rsidR="00E25EF7" w:rsidRPr="00E25EF7">
        <w:rPr>
          <w:rFonts w:ascii="Century Schoolbook" w:hAnsi="Century Schoolbook"/>
        </w:rPr>
        <w:t xml:space="preserve"> </w:t>
      </w:r>
      <w:r w:rsidRPr="009201FA">
        <w:rPr>
          <w:rFonts w:ascii="Century Schoolbook" w:hAnsi="Century Schoolbook"/>
        </w:rPr>
        <w:t>signs</w:t>
      </w:r>
      <w:r>
        <w:rPr>
          <w:rFonts w:ascii="Century Schoolbook" w:hAnsi="Century Schoolbook"/>
        </w:rPr>
        <w:t>,</w:t>
      </w:r>
      <w:r w:rsidRPr="009201FA">
        <w:rPr>
          <w:rFonts w:ascii="Century Schoolbook" w:hAnsi="Century Schoolbook"/>
        </w:rPr>
        <w:t xml:space="preserve"> </w:t>
      </w:r>
      <w:r w:rsidRPr="00210E55">
        <w:rPr>
          <w:rFonts w:ascii="Century Schoolbook" w:hAnsi="Century Schoolbook"/>
          <w:strike/>
        </w:rPr>
        <w:t>or audible characteristics</w:t>
      </w:r>
      <w:r>
        <w:rPr>
          <w:rFonts w:ascii="Century Schoolbook" w:hAnsi="Century Schoolbook"/>
        </w:rPr>
        <w:t xml:space="preserve"> and have little nuisance potential </w:t>
      </w:r>
      <w:r w:rsidRPr="00DC6A6A">
        <w:rPr>
          <w:rFonts w:ascii="Century Schoolbook" w:hAnsi="Century Schoolbook"/>
          <w:u w:val="single"/>
        </w:rPr>
        <w:t>will be</w:t>
      </w:r>
      <w:r>
        <w:rPr>
          <w:rFonts w:ascii="Century Schoolbook" w:hAnsi="Century Schoolbook"/>
        </w:rPr>
        <w:t xml:space="preserve"> </w:t>
      </w:r>
      <w:r w:rsidRPr="009201FA">
        <w:rPr>
          <w:rFonts w:ascii="Century Schoolbook" w:hAnsi="Century Schoolbook"/>
        </w:rPr>
        <w:t xml:space="preserve">a </w:t>
      </w:r>
      <w:r w:rsidRPr="00046BC6">
        <w:rPr>
          <w:rFonts w:ascii="Century Schoolbook" w:hAnsi="Century Schoolbook"/>
          <w:strike/>
        </w:rPr>
        <w:t>conditional</w:t>
      </w:r>
      <w:r>
        <w:rPr>
          <w:rFonts w:ascii="Century Schoolbook" w:hAnsi="Century Schoolbook"/>
        </w:rPr>
        <w:t xml:space="preserve"> </w:t>
      </w:r>
      <w:r w:rsidRPr="00046BC6">
        <w:rPr>
          <w:rFonts w:ascii="Century Schoolbook" w:hAnsi="Century Schoolbook"/>
          <w:u w:val="single"/>
        </w:rPr>
        <w:t>potentially compatible</w:t>
      </w:r>
      <w:r>
        <w:rPr>
          <w:rFonts w:ascii="Century Schoolbook" w:hAnsi="Century Schoolbook"/>
        </w:rPr>
        <w:t xml:space="preserve"> use</w:t>
      </w:r>
      <w:r w:rsidRPr="009201FA">
        <w:rPr>
          <w:rFonts w:ascii="Century Schoolbook" w:hAnsi="Century Schoolbook"/>
        </w:rPr>
        <w:t xml:space="preserve"> in all </w:t>
      </w:r>
      <w:r w:rsidRPr="003A6620">
        <w:rPr>
          <w:rFonts w:ascii="Century Schoolbook" w:hAnsi="Century Schoolbook"/>
          <w:strike/>
        </w:rPr>
        <w:t>residential and agricultural zones</w:t>
      </w:r>
      <w:r>
        <w:rPr>
          <w:rFonts w:ascii="Century Schoolbook" w:hAnsi="Century Schoolbook"/>
        </w:rPr>
        <w:t xml:space="preserve"> </w:t>
      </w:r>
      <w:r w:rsidRPr="003A6620">
        <w:rPr>
          <w:rFonts w:ascii="Century Schoolbook" w:hAnsi="Century Schoolbook"/>
          <w:u w:val="single"/>
        </w:rPr>
        <w:t>zoning districts</w:t>
      </w:r>
      <w:r>
        <w:rPr>
          <w:rFonts w:ascii="Century Schoolbook" w:hAnsi="Century Schoolbook"/>
        </w:rPr>
        <w:t>.</w:t>
      </w:r>
    </w:p>
    <w:p w14:paraId="0325665E" w14:textId="77777777" w:rsidR="00165EEF" w:rsidRDefault="00165EEF" w:rsidP="00165EEF">
      <w:pPr>
        <w:spacing w:after="0" w:line="240" w:lineRule="auto"/>
        <w:jc w:val="both"/>
        <w:rPr>
          <w:rFonts w:ascii="Century Schoolbook" w:hAnsi="Century Schoolbook"/>
        </w:rPr>
      </w:pPr>
    </w:p>
    <w:p w14:paraId="4CD4E423" w14:textId="3030A662" w:rsidR="00165EEF" w:rsidRPr="006E499B" w:rsidRDefault="00165EEF" w:rsidP="00165EEF">
      <w:pPr>
        <w:spacing w:after="0" w:line="240" w:lineRule="auto"/>
        <w:ind w:left="288" w:right="288"/>
        <w:jc w:val="both"/>
        <w:rPr>
          <w:rFonts w:ascii="Century Schoolbook" w:hAnsi="Century Schoolbook"/>
          <w:b/>
          <w:bCs/>
          <w:u w:val="single"/>
        </w:rPr>
      </w:pPr>
      <w:r w:rsidRPr="009201FA">
        <w:rPr>
          <w:rFonts w:ascii="Century Schoolbook" w:hAnsi="Century Schoolbook"/>
        </w:rPr>
        <w:t>G1-2</w:t>
      </w:r>
      <w:r>
        <w:rPr>
          <w:rFonts w:ascii="Century Schoolbook" w:hAnsi="Century Schoolbook"/>
        </w:rPr>
        <w:t xml:space="preserve"> - </w:t>
      </w:r>
      <w:r w:rsidRPr="009201FA">
        <w:rPr>
          <w:rFonts w:ascii="Century Schoolbook" w:hAnsi="Century Schoolbook"/>
        </w:rPr>
        <w:t xml:space="preserve">All commercial development </w:t>
      </w:r>
      <w:r w:rsidRPr="00ED0905">
        <w:rPr>
          <w:rFonts w:ascii="Century Schoolbook" w:hAnsi="Century Schoolbook"/>
          <w:strike/>
        </w:rPr>
        <w:t>on major streets in the town</w:t>
      </w:r>
      <w:r w:rsidRPr="009201FA">
        <w:rPr>
          <w:rFonts w:ascii="Century Schoolbook" w:hAnsi="Century Schoolbook"/>
        </w:rPr>
        <w:t xml:space="preserve"> should reflect and promote Boulder’s identity and character</w:t>
      </w:r>
      <w:r w:rsidRPr="006E499B">
        <w:rPr>
          <w:rFonts w:ascii="Century Schoolbook" w:hAnsi="Century Schoolbook"/>
        </w:rPr>
        <w:t xml:space="preserve">. </w:t>
      </w:r>
      <w:r w:rsidR="00FE64F4">
        <w:rPr>
          <w:rFonts w:ascii="Century Schoolbook" w:hAnsi="Century Schoolbook"/>
          <w:b/>
          <w:bCs/>
          <w:u w:val="single"/>
        </w:rPr>
        <w:t>The 2</w:t>
      </w:r>
      <w:r w:rsidRPr="006E499B">
        <w:rPr>
          <w:rFonts w:ascii="Century Schoolbook" w:hAnsi="Century Schoolbook"/>
          <w:b/>
          <w:bCs/>
          <w:u w:val="single"/>
        </w:rPr>
        <w:t>02</w:t>
      </w:r>
      <w:r w:rsidR="00C94F0E">
        <w:rPr>
          <w:rFonts w:ascii="Century Schoolbook" w:hAnsi="Century Schoolbook"/>
          <w:b/>
          <w:bCs/>
          <w:u w:val="single"/>
        </w:rPr>
        <w:t>1</w:t>
      </w:r>
      <w:r w:rsidRPr="006E499B">
        <w:rPr>
          <w:rFonts w:ascii="Century Schoolbook" w:hAnsi="Century Schoolbook"/>
          <w:b/>
          <w:bCs/>
          <w:u w:val="single"/>
        </w:rPr>
        <w:t xml:space="preserve"> amendments to </w:t>
      </w:r>
      <w:r w:rsidR="00C94F0E">
        <w:rPr>
          <w:rFonts w:ascii="Century Schoolbook" w:hAnsi="Century Schoolbook"/>
          <w:b/>
          <w:bCs/>
          <w:u w:val="single"/>
        </w:rPr>
        <w:t>Boulder’s</w:t>
      </w:r>
      <w:r w:rsidR="00893F4D">
        <w:rPr>
          <w:rFonts w:ascii="Century Schoolbook" w:hAnsi="Century Schoolbook"/>
          <w:b/>
          <w:bCs/>
          <w:u w:val="single"/>
        </w:rPr>
        <w:t xml:space="preserve"> zoning ordinance</w:t>
      </w:r>
      <w:r w:rsidRPr="006E499B">
        <w:rPr>
          <w:rFonts w:ascii="Century Schoolbook" w:hAnsi="Century Schoolbook"/>
          <w:b/>
          <w:bCs/>
          <w:u w:val="single"/>
        </w:rPr>
        <w:t xml:space="preserve"> provided more specific guidance about how comm</w:t>
      </w:r>
      <w:r>
        <w:rPr>
          <w:rFonts w:ascii="Century Schoolbook" w:hAnsi="Century Schoolbook"/>
          <w:b/>
          <w:bCs/>
          <w:u w:val="single"/>
        </w:rPr>
        <w:t>ercial development</w:t>
      </w:r>
      <w:r w:rsidRPr="006E499B">
        <w:rPr>
          <w:rFonts w:ascii="Century Schoolbook" w:hAnsi="Century Schoolbook"/>
          <w:b/>
          <w:bCs/>
          <w:u w:val="single"/>
        </w:rPr>
        <w:t xml:space="preserve"> </w:t>
      </w:r>
      <w:r>
        <w:rPr>
          <w:rFonts w:ascii="Century Schoolbook" w:hAnsi="Century Schoolbook"/>
          <w:b/>
          <w:bCs/>
          <w:u w:val="single"/>
        </w:rPr>
        <w:t>sh</w:t>
      </w:r>
      <w:r w:rsidRPr="006E499B">
        <w:rPr>
          <w:rFonts w:ascii="Century Schoolbook" w:hAnsi="Century Schoolbook"/>
          <w:b/>
          <w:bCs/>
          <w:u w:val="single"/>
        </w:rPr>
        <w:t xml:space="preserve">ould respect </w:t>
      </w:r>
      <w:r>
        <w:rPr>
          <w:rFonts w:ascii="Century Schoolbook" w:hAnsi="Century Schoolbook"/>
          <w:b/>
          <w:bCs/>
          <w:u w:val="single"/>
        </w:rPr>
        <w:t>local</w:t>
      </w:r>
      <w:r w:rsidRPr="006E499B">
        <w:rPr>
          <w:rFonts w:ascii="Century Schoolbook" w:hAnsi="Century Schoolbook"/>
          <w:b/>
          <w:bCs/>
          <w:u w:val="single"/>
        </w:rPr>
        <w:t xml:space="preserve"> identity and character</w:t>
      </w:r>
      <w:r>
        <w:rPr>
          <w:rFonts w:ascii="Century Schoolbook" w:hAnsi="Century Schoolbook"/>
          <w:b/>
          <w:bCs/>
          <w:u w:val="single"/>
        </w:rPr>
        <w:t>, providing specific performance standards for the scale of commercial projects – see 7.5.D, above - and commercial building design.</w:t>
      </w:r>
    </w:p>
    <w:p w14:paraId="1E40F134" w14:textId="77777777" w:rsidR="00165EEF" w:rsidRDefault="00165EEF" w:rsidP="00165EEF">
      <w:pPr>
        <w:spacing w:after="0" w:line="240" w:lineRule="auto"/>
        <w:ind w:right="288"/>
        <w:jc w:val="both"/>
        <w:rPr>
          <w:rFonts w:ascii="Century Schoolbook" w:hAnsi="Century Schoolbook"/>
        </w:rPr>
      </w:pPr>
    </w:p>
    <w:p w14:paraId="3C72243E" w14:textId="77777777" w:rsidR="00165EEF" w:rsidRDefault="00165EEF" w:rsidP="00165EEF">
      <w:pPr>
        <w:spacing w:after="0" w:line="240" w:lineRule="auto"/>
        <w:ind w:left="288" w:right="288"/>
        <w:jc w:val="both"/>
        <w:rPr>
          <w:rFonts w:ascii="Century Schoolbook" w:hAnsi="Century Schoolbook"/>
        </w:rPr>
      </w:pPr>
      <w:r w:rsidRPr="009201FA">
        <w:rPr>
          <w:rFonts w:ascii="Century Schoolbook" w:hAnsi="Century Schoolbook"/>
        </w:rPr>
        <w:t>G1-3</w:t>
      </w:r>
      <w:r>
        <w:rPr>
          <w:rFonts w:ascii="Century Schoolbook" w:hAnsi="Century Schoolbook"/>
        </w:rPr>
        <w:t xml:space="preserve"> - </w:t>
      </w:r>
      <w:r w:rsidRPr="009201FA">
        <w:rPr>
          <w:rFonts w:ascii="Century Schoolbook" w:hAnsi="Century Schoolbook"/>
        </w:rPr>
        <w:t>Encourage the placement of all utilities underground in commercial areas.</w:t>
      </w:r>
    </w:p>
    <w:p w14:paraId="01E53BE3" w14:textId="77777777" w:rsidR="00165EEF" w:rsidRDefault="00165EEF" w:rsidP="00165EEF">
      <w:pPr>
        <w:spacing w:after="0" w:line="240" w:lineRule="auto"/>
        <w:ind w:right="288"/>
        <w:jc w:val="both"/>
        <w:rPr>
          <w:rFonts w:ascii="Century Schoolbook" w:hAnsi="Century Schoolbook"/>
        </w:rPr>
      </w:pPr>
    </w:p>
    <w:p w14:paraId="52373361" w14:textId="77777777" w:rsidR="00165EEF" w:rsidRDefault="00165EEF" w:rsidP="00165EEF">
      <w:pPr>
        <w:spacing w:after="0" w:line="240" w:lineRule="auto"/>
        <w:ind w:left="288" w:right="288"/>
        <w:jc w:val="both"/>
        <w:rPr>
          <w:rFonts w:ascii="Century Schoolbook" w:hAnsi="Century Schoolbook"/>
        </w:rPr>
      </w:pPr>
      <w:r w:rsidRPr="009201FA">
        <w:rPr>
          <w:rFonts w:ascii="Century Schoolbook" w:hAnsi="Century Schoolbook"/>
        </w:rPr>
        <w:t xml:space="preserve">G1-4 </w:t>
      </w:r>
      <w:r>
        <w:rPr>
          <w:rFonts w:ascii="Century Schoolbook" w:hAnsi="Century Schoolbook"/>
        </w:rPr>
        <w:t xml:space="preserve">- </w:t>
      </w:r>
      <w:r w:rsidRPr="009201FA">
        <w:rPr>
          <w:rFonts w:ascii="Century Schoolbook" w:hAnsi="Century Schoolbook"/>
        </w:rPr>
        <w:t xml:space="preserve">Establish and regularly update site planning standards for all new commercial areas. </w:t>
      </w:r>
      <w:r w:rsidRPr="00832517">
        <w:rPr>
          <w:rFonts w:ascii="Century Schoolbook" w:hAnsi="Century Schoolbook"/>
          <w:u w:val="single"/>
        </w:rPr>
        <w:t>A</w:t>
      </w:r>
      <w:r>
        <w:rPr>
          <w:rFonts w:ascii="Century Schoolbook" w:hAnsi="Century Schoolbook"/>
          <w:u w:val="single"/>
        </w:rPr>
        <w:t>s described above, a</w:t>
      </w:r>
      <w:r w:rsidRPr="00832517">
        <w:rPr>
          <w:rFonts w:ascii="Century Schoolbook" w:hAnsi="Century Schoolbook"/>
          <w:u w:val="single"/>
        </w:rPr>
        <w:t xml:space="preserve"> major review of how the Town regulates commercial development was undertaken in 2020</w:t>
      </w:r>
      <w:r>
        <w:rPr>
          <w:rFonts w:ascii="Century Schoolbook" w:hAnsi="Century Schoolbook"/>
          <w:u w:val="single"/>
        </w:rPr>
        <w:t xml:space="preserve">, resulting in revisions to this plan and the zoning ordinance. </w:t>
      </w:r>
      <w:r>
        <w:rPr>
          <w:rFonts w:ascii="Century Schoolbook" w:hAnsi="Century Schoolbook"/>
        </w:rPr>
        <w:t xml:space="preserve"> </w:t>
      </w:r>
    </w:p>
    <w:p w14:paraId="2ABAE7C2" w14:textId="77777777" w:rsidR="00165EEF" w:rsidRPr="008D6E1F" w:rsidRDefault="00165EEF" w:rsidP="00165EEF">
      <w:pPr>
        <w:spacing w:before="240" w:after="0" w:line="240" w:lineRule="auto"/>
        <w:jc w:val="both"/>
        <w:rPr>
          <w:rFonts w:ascii="Century Schoolbook" w:hAnsi="Century Schoolbook"/>
          <w:i/>
          <w:iCs/>
        </w:rPr>
      </w:pPr>
      <w:r w:rsidRPr="009931E2">
        <w:rPr>
          <w:rFonts w:ascii="Century Schoolbook" w:hAnsi="Century Schoolbook"/>
          <w:b/>
          <w:bCs/>
        </w:rPr>
        <w:t>Chapter 10. Transportation</w:t>
      </w:r>
    </w:p>
    <w:p w14:paraId="5F59CDF3" w14:textId="77777777" w:rsidR="00165EEF" w:rsidRDefault="00165EEF" w:rsidP="00165EEF">
      <w:pPr>
        <w:spacing w:before="240" w:after="0" w:line="240" w:lineRule="auto"/>
        <w:jc w:val="both"/>
        <w:rPr>
          <w:rFonts w:ascii="Century Schoolbook" w:hAnsi="Century Schoolbook"/>
        </w:rPr>
      </w:pPr>
      <w:r w:rsidRPr="009931E2">
        <w:rPr>
          <w:rFonts w:ascii="Century Schoolbook" w:hAnsi="Century Schoolbook"/>
          <w:b/>
          <w:bCs/>
        </w:rPr>
        <w:t>10-5 Traffic Flow Problem Areas</w:t>
      </w:r>
    </w:p>
    <w:p w14:paraId="133EC044" w14:textId="77777777" w:rsidR="00165EEF" w:rsidRPr="0001200D" w:rsidRDefault="00165EEF" w:rsidP="00165EEF">
      <w:pPr>
        <w:spacing w:before="240" w:after="0" w:line="240" w:lineRule="auto"/>
        <w:jc w:val="both"/>
        <w:rPr>
          <w:rFonts w:ascii="Century Schoolbook" w:hAnsi="Century Schoolbook"/>
        </w:rPr>
      </w:pPr>
      <w:r w:rsidRPr="00425E57">
        <w:rPr>
          <w:rFonts w:ascii="Century Schoolbook" w:hAnsi="Century Schoolbook"/>
          <w:u w:val="single"/>
        </w:rPr>
        <w:t>There are</w:t>
      </w:r>
      <w:r>
        <w:rPr>
          <w:rFonts w:ascii="Century Schoolbook" w:hAnsi="Century Schoolbook"/>
        </w:rPr>
        <w:t xml:space="preserve"> s</w:t>
      </w:r>
      <w:r w:rsidRPr="00425E57">
        <w:rPr>
          <w:rFonts w:ascii="Century Schoolbook" w:hAnsi="Century Schoolbook"/>
        </w:rPr>
        <w:t xml:space="preserve">everal </w:t>
      </w:r>
      <w:r w:rsidRPr="00104983">
        <w:rPr>
          <w:rFonts w:ascii="Century Schoolbook" w:hAnsi="Century Schoolbook"/>
          <w:strike/>
        </w:rPr>
        <w:t>problem areas of</w:t>
      </w:r>
      <w:r w:rsidRPr="00F35A8A">
        <w:rPr>
          <w:rFonts w:ascii="Century Schoolbook" w:hAnsi="Century Schoolbook"/>
          <w:u w:val="single"/>
        </w:rPr>
        <w:t xml:space="preserve"> potential traffic</w:t>
      </w:r>
      <w:r>
        <w:rPr>
          <w:rFonts w:ascii="Century Schoolbook" w:hAnsi="Century Schoolbook"/>
          <w:u w:val="single"/>
        </w:rPr>
        <w:t xml:space="preserve"> hazards</w:t>
      </w:r>
      <w:r w:rsidRPr="00F35A8A">
        <w:rPr>
          <w:rFonts w:ascii="Century Schoolbook" w:hAnsi="Century Schoolbook"/>
          <w:u w:val="single"/>
        </w:rPr>
        <w:t xml:space="preserve"> and </w:t>
      </w:r>
      <w:r>
        <w:rPr>
          <w:rFonts w:ascii="Century Schoolbook" w:hAnsi="Century Schoolbook"/>
          <w:u w:val="single"/>
        </w:rPr>
        <w:t xml:space="preserve">areas of </w:t>
      </w:r>
      <w:r w:rsidRPr="00F35A8A">
        <w:rPr>
          <w:rFonts w:ascii="Century Schoolbook" w:hAnsi="Century Schoolbook"/>
          <w:u w:val="single"/>
        </w:rPr>
        <w:t>parking congestion</w:t>
      </w:r>
      <w:r w:rsidRPr="00425E57">
        <w:rPr>
          <w:rFonts w:ascii="Century Schoolbook" w:hAnsi="Century Schoolbook"/>
        </w:rPr>
        <w:t xml:space="preserve"> along Highway 12</w:t>
      </w:r>
      <w:r>
        <w:rPr>
          <w:rFonts w:ascii="Century Schoolbook" w:hAnsi="Century Schoolbook"/>
        </w:rPr>
        <w:t xml:space="preserve"> and elsewhere in Boulder, including:</w:t>
      </w:r>
      <w:r w:rsidRPr="00425E57">
        <w:rPr>
          <w:rFonts w:ascii="Century Schoolbook" w:hAnsi="Century Schoolbook"/>
        </w:rPr>
        <w:t xml:space="preserve"> </w:t>
      </w:r>
      <w:proofErr w:type="gramStart"/>
      <w:r w:rsidRPr="0001200D">
        <w:rPr>
          <w:rFonts w:ascii="Century Schoolbook" w:hAnsi="Century Schoolbook"/>
          <w:strike/>
        </w:rPr>
        <w:t>are considered to be</w:t>
      </w:r>
      <w:proofErr w:type="gramEnd"/>
      <w:r w:rsidRPr="0001200D">
        <w:rPr>
          <w:rFonts w:ascii="Century Schoolbook" w:hAnsi="Century Schoolbook"/>
          <w:strike/>
        </w:rPr>
        <w:t xml:space="preserve"> potentially hazardous, especially during the height of the tourist season.</w:t>
      </w:r>
      <w:r>
        <w:rPr>
          <w:rFonts w:ascii="Century Schoolbook" w:hAnsi="Century Schoolbook"/>
        </w:rPr>
        <w:t xml:space="preserve"> </w:t>
      </w:r>
      <w:r w:rsidRPr="00CD1523">
        <w:rPr>
          <w:rFonts w:ascii="Century Schoolbook" w:hAnsi="Century Schoolbook"/>
          <w:strike/>
        </w:rPr>
        <w:t>The areas include:</w:t>
      </w:r>
    </w:p>
    <w:p w14:paraId="6962B423" w14:textId="77777777" w:rsidR="00165EEF" w:rsidRDefault="00165EEF" w:rsidP="00165EEF">
      <w:pPr>
        <w:spacing w:before="240" w:after="0" w:line="240" w:lineRule="auto"/>
        <w:ind w:left="288" w:right="288"/>
        <w:jc w:val="both"/>
        <w:rPr>
          <w:rFonts w:ascii="Century Schoolbook" w:hAnsi="Century Schoolbook"/>
        </w:rPr>
      </w:pPr>
      <w:r w:rsidRPr="009931E2">
        <w:rPr>
          <w:rFonts w:ascii="Century Schoolbook" w:hAnsi="Century Schoolbook"/>
        </w:rPr>
        <w:t>1.</w:t>
      </w:r>
      <w:r>
        <w:rPr>
          <w:rFonts w:ascii="Century Schoolbook" w:hAnsi="Century Schoolbook"/>
        </w:rPr>
        <w:t xml:space="preserve"> </w:t>
      </w:r>
      <w:r w:rsidRPr="000338D0">
        <w:rPr>
          <w:rFonts w:ascii="Century Schoolbook" w:hAnsi="Century Schoolbook"/>
          <w:u w:val="single"/>
        </w:rPr>
        <w:t>congested</w:t>
      </w:r>
      <w:r>
        <w:rPr>
          <w:rFonts w:ascii="Century Schoolbook" w:hAnsi="Century Schoolbook"/>
        </w:rPr>
        <w:t xml:space="preserve"> p</w:t>
      </w:r>
      <w:r w:rsidRPr="009931E2">
        <w:rPr>
          <w:rFonts w:ascii="Century Schoolbook" w:hAnsi="Century Schoolbook"/>
        </w:rPr>
        <w:t xml:space="preserve">arking in the vicinity of Pole’s Place, Boulder Exchange, and the Anasazi State Park </w:t>
      </w:r>
      <w:r w:rsidRPr="008B7AC7">
        <w:rPr>
          <w:rFonts w:ascii="Century Schoolbook" w:hAnsi="Century Schoolbook"/>
          <w:strike/>
        </w:rPr>
        <w:t>is congested</w:t>
      </w:r>
      <w:r>
        <w:rPr>
          <w:rFonts w:ascii="Century Schoolbook" w:hAnsi="Century Schoolbook"/>
        </w:rPr>
        <w:t>;</w:t>
      </w:r>
    </w:p>
    <w:p w14:paraId="0AA58ED7" w14:textId="77777777" w:rsidR="00165EEF" w:rsidRDefault="00165EEF" w:rsidP="00165EEF">
      <w:pPr>
        <w:spacing w:before="240" w:after="0" w:line="240" w:lineRule="auto"/>
        <w:ind w:left="288" w:right="288"/>
        <w:jc w:val="both"/>
        <w:rPr>
          <w:rFonts w:ascii="Century Schoolbook" w:hAnsi="Century Schoolbook"/>
        </w:rPr>
      </w:pPr>
      <w:r w:rsidRPr="000C310D">
        <w:rPr>
          <w:rFonts w:ascii="Century Schoolbook" w:hAnsi="Century Schoolbook"/>
        </w:rPr>
        <w:t>2.</w:t>
      </w:r>
      <w:r w:rsidRPr="0001200D">
        <w:rPr>
          <w:rFonts w:ascii="Century Schoolbook" w:hAnsi="Century Schoolbook"/>
          <w:strike/>
        </w:rPr>
        <w:t xml:space="preserve"> Highway 12 adjacent to the Hills and Hollows Store has</w:t>
      </w:r>
      <w:r w:rsidRPr="009931E2">
        <w:rPr>
          <w:rFonts w:ascii="Century Schoolbook" w:hAnsi="Century Schoolbook"/>
        </w:rPr>
        <w:t xml:space="preserve"> limited visibility</w:t>
      </w:r>
      <w:r>
        <w:rPr>
          <w:rFonts w:ascii="Century Schoolbook" w:hAnsi="Century Schoolbook"/>
        </w:rPr>
        <w:t xml:space="preserve"> </w:t>
      </w:r>
      <w:r w:rsidRPr="00123952">
        <w:rPr>
          <w:rFonts w:ascii="Century Schoolbook" w:hAnsi="Century Schoolbook"/>
          <w:u w:val="single"/>
        </w:rPr>
        <w:t>along</w:t>
      </w:r>
      <w:r w:rsidRPr="009931E2">
        <w:rPr>
          <w:rFonts w:ascii="Century Schoolbook" w:hAnsi="Century Schoolbook"/>
        </w:rPr>
        <w:t xml:space="preserve"> Highway 12 </w:t>
      </w:r>
      <w:r w:rsidRPr="00123952">
        <w:rPr>
          <w:rFonts w:ascii="Century Schoolbook" w:hAnsi="Century Schoolbook"/>
          <w:u w:val="single"/>
        </w:rPr>
        <w:t>adjacent to the Hills and Hollows Store</w:t>
      </w:r>
      <w:r>
        <w:rPr>
          <w:rFonts w:ascii="Century Schoolbook" w:hAnsi="Century Schoolbook"/>
          <w:u w:val="single"/>
        </w:rPr>
        <w:t>;</w:t>
      </w:r>
      <w:r>
        <w:rPr>
          <w:rFonts w:ascii="Century Schoolbook" w:hAnsi="Century Schoolbook"/>
        </w:rPr>
        <w:t xml:space="preserve"> </w:t>
      </w:r>
      <w:r w:rsidRPr="00C25938">
        <w:rPr>
          <w:rFonts w:ascii="Century Schoolbook" w:hAnsi="Century Schoolbook"/>
          <w:strike/>
        </w:rPr>
        <w:t>and needs warning signs and additional road improvement.</w:t>
      </w:r>
      <w:r w:rsidRPr="0001200D">
        <w:rPr>
          <w:rFonts w:ascii="Century Schoolbook" w:hAnsi="Century Schoolbook"/>
        </w:rPr>
        <w:t xml:space="preserve"> </w:t>
      </w:r>
    </w:p>
    <w:p w14:paraId="2DC71BB0" w14:textId="77777777" w:rsidR="00165EEF" w:rsidRPr="001B22B1" w:rsidRDefault="00165EEF" w:rsidP="00165EEF">
      <w:pPr>
        <w:spacing w:before="240" w:after="0" w:line="240" w:lineRule="auto"/>
        <w:ind w:left="288" w:right="288"/>
        <w:jc w:val="both"/>
        <w:rPr>
          <w:rFonts w:ascii="Century Schoolbook" w:hAnsi="Century Schoolbook"/>
        </w:rPr>
      </w:pPr>
      <w:r w:rsidRPr="009931E2">
        <w:rPr>
          <w:rFonts w:ascii="Century Schoolbook" w:hAnsi="Century Schoolbook"/>
        </w:rPr>
        <w:t xml:space="preserve">3. </w:t>
      </w:r>
      <w:r w:rsidRPr="00D22506">
        <w:rPr>
          <w:rFonts w:ascii="Century Schoolbook" w:hAnsi="Century Schoolbook"/>
          <w:u w:val="single"/>
        </w:rPr>
        <w:t>congested</w:t>
      </w:r>
      <w:r w:rsidRPr="00D22506">
        <w:rPr>
          <w:rFonts w:ascii="Century Schoolbook" w:hAnsi="Century Schoolbook"/>
        </w:rPr>
        <w:t xml:space="preserve"> </w:t>
      </w:r>
      <w:r w:rsidRPr="00DC7486">
        <w:rPr>
          <w:rFonts w:ascii="Century Schoolbook" w:hAnsi="Century Schoolbook"/>
        </w:rPr>
        <w:t>parking</w:t>
      </w:r>
      <w:r w:rsidRPr="009931E2">
        <w:rPr>
          <w:rFonts w:ascii="Century Schoolbook" w:hAnsi="Century Schoolbook"/>
        </w:rPr>
        <w:t xml:space="preserve"> </w:t>
      </w:r>
      <w:r w:rsidRPr="00D22506">
        <w:rPr>
          <w:rFonts w:ascii="Century Schoolbook" w:hAnsi="Century Schoolbook"/>
          <w:u w:val="single"/>
        </w:rPr>
        <w:t>and</w:t>
      </w:r>
      <w:r>
        <w:rPr>
          <w:rFonts w:ascii="Century Schoolbook" w:hAnsi="Century Schoolbook"/>
        </w:rPr>
        <w:t xml:space="preserve"> p</w:t>
      </w:r>
      <w:r w:rsidRPr="009931E2">
        <w:rPr>
          <w:rFonts w:ascii="Century Schoolbook" w:hAnsi="Century Schoolbook"/>
        </w:rPr>
        <w:t xml:space="preserve">oor visibility for cars turning either direction on the Burr Trail from the Burr Trail Grill parking lot at the junction of Highway 12 and the Burr </w:t>
      </w:r>
      <w:r w:rsidRPr="001B22B1">
        <w:rPr>
          <w:rFonts w:ascii="Century Schoolbook" w:hAnsi="Century Schoolbook"/>
        </w:rPr>
        <w:t xml:space="preserve">Trail </w:t>
      </w:r>
      <w:r w:rsidRPr="001B22B1">
        <w:rPr>
          <w:rFonts w:ascii="Century Schoolbook" w:hAnsi="Century Schoolbook"/>
          <w:strike/>
        </w:rPr>
        <w:t>is frequently congested.</w:t>
      </w:r>
      <w:r w:rsidRPr="001B22B1">
        <w:rPr>
          <w:rFonts w:ascii="Century Schoolbook" w:hAnsi="Century Schoolbook"/>
        </w:rPr>
        <w:t xml:space="preserve"> poses a risk;</w:t>
      </w:r>
    </w:p>
    <w:p w14:paraId="4A7E0BD9" w14:textId="6B4E5ED6" w:rsidR="00165EEF" w:rsidRPr="001B22B1" w:rsidRDefault="00165EEF" w:rsidP="00165EEF">
      <w:pPr>
        <w:shd w:val="clear" w:color="auto" w:fill="FFFFFF"/>
        <w:spacing w:before="240"/>
        <w:ind w:left="288" w:right="288"/>
        <w:jc w:val="both"/>
        <w:rPr>
          <w:rFonts w:ascii="Arial" w:eastAsia="Times New Roman" w:hAnsi="Arial" w:cs="Arial"/>
        </w:rPr>
      </w:pPr>
      <w:r w:rsidRPr="001B22B1">
        <w:rPr>
          <w:rFonts w:ascii="Century Schoolbook" w:hAnsi="Century Schoolbook"/>
        </w:rPr>
        <w:t xml:space="preserve">4. </w:t>
      </w:r>
      <w:r w:rsidRPr="001B22B1">
        <w:rPr>
          <w:rFonts w:ascii="Century Schoolbook" w:eastAsia="Times New Roman" w:hAnsi="Century Schoolbook" w:cs="Arial"/>
        </w:rPr>
        <w:t> the road between </w:t>
      </w:r>
      <w:r w:rsidRPr="001B22B1">
        <w:rPr>
          <w:rFonts w:ascii="Century Schoolbook" w:eastAsia="Times New Roman" w:hAnsi="Century Schoolbook" w:cs="Arial"/>
          <w:u w:val="single"/>
        </w:rPr>
        <w:t>the Burr Trail (400 East and 300 East) and</w:t>
      </w:r>
      <w:r w:rsidRPr="001B22B1">
        <w:rPr>
          <w:rFonts w:ascii="Century Schoolbook" w:eastAsia="Times New Roman" w:hAnsi="Century Schoolbook" w:cs="Arial"/>
        </w:rPr>
        <w:t> the LDS church and the elementary school </w:t>
      </w:r>
      <w:r w:rsidRPr="001B22B1">
        <w:rPr>
          <w:rFonts w:ascii="Century Schoolbook" w:eastAsia="Times New Roman" w:hAnsi="Century Schoolbook" w:cs="Arial"/>
          <w:u w:val="single"/>
        </w:rPr>
        <w:t>is narrow and</w:t>
      </w:r>
      <w:r w:rsidRPr="001B22B1">
        <w:rPr>
          <w:rFonts w:ascii="Century Schoolbook" w:eastAsia="Times New Roman" w:hAnsi="Century Schoolbook" w:cs="Arial"/>
        </w:rPr>
        <w:t> offers poor visibility</w:t>
      </w:r>
      <w:r w:rsidR="00E63F58">
        <w:rPr>
          <w:rFonts w:ascii="Century Schoolbook" w:eastAsia="Times New Roman" w:hAnsi="Century Schoolbook" w:cs="Arial"/>
        </w:rPr>
        <w:t xml:space="preserve"> </w:t>
      </w:r>
      <w:r w:rsidRPr="001B22B1">
        <w:rPr>
          <w:rFonts w:ascii="Century Schoolbook" w:eastAsia="Times New Roman" w:hAnsi="Century Schoolbook" w:cs="Arial"/>
        </w:rPr>
        <w:t>around corners;</w:t>
      </w:r>
    </w:p>
    <w:p w14:paraId="609966A9" w14:textId="77777777" w:rsidR="00165EEF" w:rsidRPr="001B22B1" w:rsidRDefault="00165EEF" w:rsidP="00165EEF">
      <w:pPr>
        <w:spacing w:before="240" w:after="0" w:line="240" w:lineRule="auto"/>
        <w:ind w:left="288" w:right="288"/>
        <w:jc w:val="both"/>
        <w:rPr>
          <w:rFonts w:ascii="Century Schoolbook" w:hAnsi="Century Schoolbook"/>
        </w:rPr>
      </w:pPr>
      <w:r w:rsidRPr="001B22B1">
        <w:rPr>
          <w:rFonts w:ascii="Century Schoolbook" w:hAnsi="Century Schoolbook"/>
        </w:rPr>
        <w:t xml:space="preserve">5. </w:t>
      </w:r>
      <w:r w:rsidRPr="001B22B1">
        <w:rPr>
          <w:rFonts w:ascii="Century Schoolbook" w:hAnsi="Century Schoolbook"/>
          <w:u w:val="single"/>
        </w:rPr>
        <w:t xml:space="preserve">frequent pedestrian use and the absence of a sidewalk or trail </w:t>
      </w:r>
      <w:r w:rsidRPr="001B22B1">
        <w:rPr>
          <w:rFonts w:ascii="Century Schoolbook" w:hAnsi="Century Schoolbook"/>
        </w:rPr>
        <w:t xml:space="preserve">along </w:t>
      </w:r>
      <w:r w:rsidRPr="001B22B1">
        <w:rPr>
          <w:rFonts w:ascii="Century Schoolbook" w:hAnsi="Century Schoolbook"/>
          <w:strike/>
        </w:rPr>
        <w:t>of</w:t>
      </w:r>
      <w:r w:rsidRPr="001B22B1">
        <w:rPr>
          <w:rFonts w:ascii="Century Schoolbook" w:hAnsi="Century Schoolbook"/>
        </w:rPr>
        <w:t xml:space="preserve"> the Burr Trail Road between the junction with Highway 12 and the Boulder Mesa Restaurant </w:t>
      </w:r>
      <w:r w:rsidRPr="001B22B1">
        <w:rPr>
          <w:rFonts w:ascii="Century Schoolbook" w:hAnsi="Century Schoolbook"/>
          <w:strike/>
        </w:rPr>
        <w:t>is used frequently by pedestrians and joggers and</w:t>
      </w:r>
      <w:r w:rsidRPr="001B22B1">
        <w:rPr>
          <w:rFonts w:ascii="Century Schoolbook" w:hAnsi="Century Schoolbook"/>
        </w:rPr>
        <w:t xml:space="preserve"> </w:t>
      </w:r>
      <w:r w:rsidRPr="001B22B1">
        <w:rPr>
          <w:rFonts w:ascii="Century Schoolbook" w:hAnsi="Century Schoolbook"/>
          <w:strike/>
        </w:rPr>
        <w:t>can</w:t>
      </w:r>
      <w:r w:rsidRPr="001B22B1">
        <w:rPr>
          <w:rFonts w:ascii="Century Schoolbook" w:hAnsi="Century Schoolbook"/>
        </w:rPr>
        <w:t xml:space="preserve"> pose</w:t>
      </w:r>
      <w:r w:rsidRPr="001B22B1">
        <w:rPr>
          <w:rFonts w:ascii="Century Schoolbook" w:hAnsi="Century Schoolbook"/>
          <w:u w:val="single"/>
        </w:rPr>
        <w:t>s</w:t>
      </w:r>
      <w:r w:rsidRPr="001B22B1">
        <w:rPr>
          <w:rFonts w:ascii="Century Schoolbook" w:hAnsi="Century Schoolbook"/>
        </w:rPr>
        <w:t xml:space="preserve"> a hazard for </w:t>
      </w:r>
      <w:r w:rsidRPr="001B22B1">
        <w:rPr>
          <w:rFonts w:ascii="Century Schoolbook" w:hAnsi="Century Schoolbook"/>
          <w:u w:val="single"/>
        </w:rPr>
        <w:t>both</w:t>
      </w:r>
      <w:r w:rsidRPr="001B22B1">
        <w:rPr>
          <w:rFonts w:ascii="Century Schoolbook" w:hAnsi="Century Schoolbook"/>
        </w:rPr>
        <w:t xml:space="preserve"> vehicles </w:t>
      </w:r>
      <w:r w:rsidRPr="001B22B1">
        <w:rPr>
          <w:rFonts w:ascii="Century Schoolbook" w:hAnsi="Century Schoolbook"/>
          <w:strike/>
        </w:rPr>
        <w:t>encountering the foot traffic</w:t>
      </w:r>
      <w:r w:rsidRPr="001B22B1">
        <w:rPr>
          <w:rFonts w:ascii="Century Schoolbook" w:hAnsi="Century Schoolbook"/>
        </w:rPr>
        <w:t xml:space="preserve"> </w:t>
      </w:r>
      <w:r w:rsidRPr="001B22B1">
        <w:rPr>
          <w:rFonts w:ascii="Century Schoolbook" w:hAnsi="Century Schoolbook"/>
          <w:u w:val="single"/>
        </w:rPr>
        <w:t>and those on foot</w:t>
      </w:r>
      <w:r w:rsidRPr="001B22B1">
        <w:rPr>
          <w:rFonts w:ascii="Century Schoolbook" w:hAnsi="Century Schoolbook"/>
        </w:rPr>
        <w:t>;</w:t>
      </w:r>
    </w:p>
    <w:p w14:paraId="780451A2" w14:textId="77777777" w:rsidR="00165EEF" w:rsidRPr="001B22B1" w:rsidRDefault="00165EEF" w:rsidP="00165EEF">
      <w:pPr>
        <w:spacing w:before="240" w:after="0" w:line="240" w:lineRule="auto"/>
        <w:ind w:left="288" w:right="288"/>
        <w:jc w:val="both"/>
        <w:rPr>
          <w:rFonts w:ascii="Century Schoolbook" w:hAnsi="Century Schoolbook"/>
        </w:rPr>
      </w:pPr>
      <w:r w:rsidRPr="001B22B1">
        <w:rPr>
          <w:rFonts w:ascii="Century Schoolbook" w:hAnsi="Century Schoolbook"/>
        </w:rPr>
        <w:t xml:space="preserve">6. </w:t>
      </w:r>
      <w:r w:rsidRPr="001B22B1">
        <w:rPr>
          <w:rFonts w:ascii="Century Schoolbook" w:hAnsi="Century Schoolbook"/>
          <w:u w:val="single"/>
        </w:rPr>
        <w:t>the blind corner where</w:t>
      </w:r>
      <w:r w:rsidRPr="001B22B1">
        <w:rPr>
          <w:rFonts w:ascii="Century Schoolbook" w:hAnsi="Century Schoolbook"/>
        </w:rPr>
        <w:t xml:space="preserve"> the Town landfill road </w:t>
      </w:r>
      <w:r w:rsidRPr="001B22B1">
        <w:rPr>
          <w:rFonts w:ascii="Century Schoolbook" w:hAnsi="Century Schoolbook"/>
          <w:strike/>
        </w:rPr>
        <w:t>access onto</w:t>
      </w:r>
      <w:r w:rsidRPr="001B22B1">
        <w:rPr>
          <w:rFonts w:ascii="Century Schoolbook" w:hAnsi="Century Schoolbook"/>
        </w:rPr>
        <w:t xml:space="preserve"> </w:t>
      </w:r>
      <w:r w:rsidRPr="001B22B1">
        <w:rPr>
          <w:rFonts w:ascii="Century Schoolbook" w:hAnsi="Century Schoolbook"/>
          <w:u w:val="single"/>
        </w:rPr>
        <w:t>intersects with</w:t>
      </w:r>
      <w:r w:rsidRPr="001B22B1">
        <w:rPr>
          <w:rFonts w:ascii="Century Schoolbook" w:hAnsi="Century Schoolbook"/>
        </w:rPr>
        <w:t xml:space="preserve"> Highway 12 </w:t>
      </w:r>
      <w:r w:rsidRPr="001B22B1">
        <w:rPr>
          <w:rFonts w:ascii="Century Schoolbook" w:hAnsi="Century Schoolbook"/>
          <w:strike/>
        </w:rPr>
        <w:t>is a blind corner</w:t>
      </w:r>
      <w:r w:rsidRPr="001B22B1">
        <w:rPr>
          <w:rFonts w:ascii="Century Schoolbook" w:hAnsi="Century Schoolbook"/>
        </w:rPr>
        <w:t xml:space="preserve">; </w:t>
      </w:r>
      <w:r w:rsidRPr="001B22B1">
        <w:rPr>
          <w:rFonts w:ascii="Century Schoolbook" w:hAnsi="Century Schoolbook"/>
          <w:u w:val="single"/>
        </w:rPr>
        <w:t>and</w:t>
      </w:r>
    </w:p>
    <w:p w14:paraId="58BCB7CD" w14:textId="77777777" w:rsidR="00165EEF" w:rsidRPr="001B22B1" w:rsidRDefault="00165EEF" w:rsidP="00165EEF">
      <w:pPr>
        <w:spacing w:before="240" w:after="0" w:line="240" w:lineRule="auto"/>
        <w:ind w:left="288" w:right="288"/>
        <w:jc w:val="both"/>
        <w:rPr>
          <w:rFonts w:ascii="Century Schoolbook" w:hAnsi="Century Schoolbook"/>
          <w:u w:val="single"/>
        </w:rPr>
      </w:pPr>
      <w:r w:rsidRPr="001B22B1">
        <w:rPr>
          <w:rFonts w:ascii="Century Schoolbook" w:hAnsi="Century Schoolbook"/>
          <w:u w:val="single"/>
        </w:rPr>
        <w:t>7. the narrow cross-section and lack of shoulders along Lower Boulder Road.</w:t>
      </w:r>
    </w:p>
    <w:p w14:paraId="7921D044" w14:textId="77777777" w:rsidR="00165EEF" w:rsidRPr="001B22B1" w:rsidRDefault="00165EEF" w:rsidP="00165EEF">
      <w:pPr>
        <w:spacing w:before="240" w:after="0" w:line="240" w:lineRule="auto"/>
        <w:jc w:val="both"/>
        <w:rPr>
          <w:rFonts w:ascii="Century Schoolbook" w:hAnsi="Century Schoolbook"/>
          <w:b/>
          <w:bCs/>
        </w:rPr>
      </w:pPr>
      <w:r w:rsidRPr="001B22B1">
        <w:rPr>
          <w:rFonts w:ascii="Century Schoolbook" w:hAnsi="Century Schoolbook"/>
          <w:b/>
          <w:bCs/>
        </w:rPr>
        <w:t xml:space="preserve">10-6 </w:t>
      </w:r>
      <w:r w:rsidRPr="001B22B1">
        <w:rPr>
          <w:rFonts w:ascii="Century Schoolbook" w:hAnsi="Century Schoolbook"/>
          <w:b/>
          <w:bCs/>
          <w:u w:val="single"/>
        </w:rPr>
        <w:t xml:space="preserve">Transportation </w:t>
      </w:r>
      <w:r w:rsidRPr="001B22B1">
        <w:rPr>
          <w:rFonts w:ascii="Century Schoolbook" w:hAnsi="Century Schoolbook"/>
          <w:b/>
          <w:bCs/>
        </w:rPr>
        <w:t>Goals and Policies</w:t>
      </w:r>
    </w:p>
    <w:p w14:paraId="213FC3E8" w14:textId="77777777" w:rsidR="00165EEF" w:rsidRPr="001B22B1" w:rsidRDefault="00165EEF" w:rsidP="00165EEF">
      <w:pPr>
        <w:spacing w:before="240" w:after="0" w:line="240" w:lineRule="auto"/>
        <w:jc w:val="both"/>
        <w:rPr>
          <w:rFonts w:ascii="Century Schoolbook" w:hAnsi="Century Schoolbook"/>
        </w:rPr>
      </w:pPr>
      <w:r w:rsidRPr="001B22B1">
        <w:rPr>
          <w:rFonts w:ascii="Century Schoolbook" w:hAnsi="Century Schoolbook"/>
        </w:rPr>
        <w:t xml:space="preserve">Goal 1: To provide a circulation system to move people and goods safely and efficiently throughout the town and the general planning area. </w:t>
      </w:r>
    </w:p>
    <w:p w14:paraId="3269B687" w14:textId="6B239482" w:rsidR="00165EEF" w:rsidRPr="009F0D43" w:rsidRDefault="00165EEF" w:rsidP="009F0D43">
      <w:pPr>
        <w:spacing w:before="240" w:after="0" w:line="240" w:lineRule="auto"/>
        <w:jc w:val="both"/>
        <w:rPr>
          <w:rFonts w:ascii="Century Schoolbook" w:hAnsi="Century Schoolbook"/>
        </w:rPr>
      </w:pPr>
      <w:r w:rsidRPr="00BB491F">
        <w:rPr>
          <w:rFonts w:ascii="Century Schoolbook" w:hAnsi="Century Schoolbook"/>
          <w:highlight w:val="yellow"/>
        </w:rPr>
        <w:t xml:space="preserve">G1-1 Maximize and improve the operating efficiency and safety of the existing roadway system. </w:t>
      </w:r>
      <w:r w:rsidRPr="00BB491F">
        <w:rPr>
          <w:rFonts w:ascii="Century Schoolbook" w:hAnsi="Century Schoolbook"/>
          <w:highlight w:val="yellow"/>
          <w:u w:val="single"/>
        </w:rPr>
        <w:t>Specific improvements that may be needed include</w:t>
      </w:r>
      <w:r w:rsidR="00BB491F" w:rsidRPr="00BB491F">
        <w:rPr>
          <w:rFonts w:ascii="Century Schoolbook" w:hAnsi="Century Schoolbook"/>
          <w:highlight w:val="yellow"/>
          <w:u w:val="single"/>
        </w:rPr>
        <w:t xml:space="preserve"> </w:t>
      </w:r>
      <w:r w:rsidRPr="00BB491F">
        <w:rPr>
          <w:rFonts w:ascii="Century Schoolbook" w:hAnsi="Century Schoolbook"/>
          <w:highlight w:val="yellow"/>
          <w:u w:val="single"/>
        </w:rPr>
        <w:t>warning signs and turn lanes where Highway 12 passes the Hills and Hollows store</w:t>
      </w:r>
      <w:r w:rsidR="00BB491F" w:rsidRPr="00BB491F">
        <w:rPr>
          <w:rFonts w:ascii="Century Schoolbook" w:hAnsi="Century Schoolbook"/>
          <w:highlight w:val="yellow"/>
          <w:u w:val="single"/>
        </w:rPr>
        <w:t>.</w:t>
      </w:r>
    </w:p>
    <w:p w14:paraId="1C8C3223" w14:textId="77777777" w:rsidR="00165EEF" w:rsidRPr="001B22B1" w:rsidRDefault="00165EEF" w:rsidP="00165EEF">
      <w:pPr>
        <w:spacing w:after="0" w:line="240" w:lineRule="auto"/>
        <w:ind w:right="288"/>
        <w:jc w:val="both"/>
        <w:rPr>
          <w:rFonts w:ascii="Century Schoolbook" w:hAnsi="Century Schoolbook"/>
          <w:i/>
          <w:iCs/>
        </w:rPr>
      </w:pPr>
    </w:p>
    <w:p w14:paraId="496C1B11" w14:textId="77777777" w:rsidR="00165EEF" w:rsidRPr="001B22B1" w:rsidRDefault="00165EEF" w:rsidP="00165EEF">
      <w:pPr>
        <w:spacing w:after="0" w:line="240" w:lineRule="auto"/>
        <w:ind w:right="288"/>
        <w:jc w:val="both"/>
        <w:rPr>
          <w:rFonts w:ascii="Century Schoolbook" w:hAnsi="Century Schoolbook"/>
          <w:b/>
          <w:bCs/>
        </w:rPr>
      </w:pPr>
      <w:r w:rsidRPr="001B22B1">
        <w:rPr>
          <w:rFonts w:ascii="Century Schoolbook" w:hAnsi="Century Schoolbook"/>
          <w:b/>
          <w:bCs/>
        </w:rPr>
        <w:t xml:space="preserve">Chapter 12. Public Facilities and Services  </w:t>
      </w:r>
    </w:p>
    <w:p w14:paraId="53573769" w14:textId="77777777" w:rsidR="00165EEF" w:rsidRPr="001B22B1" w:rsidRDefault="00165EEF" w:rsidP="00165EEF">
      <w:pPr>
        <w:spacing w:after="0" w:line="240" w:lineRule="auto"/>
        <w:ind w:right="288"/>
        <w:jc w:val="both"/>
        <w:rPr>
          <w:rFonts w:ascii="Century Schoolbook" w:hAnsi="Century Schoolbook"/>
        </w:rPr>
      </w:pPr>
    </w:p>
    <w:p w14:paraId="53F5A7FC" w14:textId="77777777" w:rsidR="00165EEF" w:rsidRPr="001B22B1" w:rsidRDefault="00165EEF" w:rsidP="00165EEF">
      <w:pPr>
        <w:spacing w:after="0" w:line="240" w:lineRule="auto"/>
        <w:ind w:left="288" w:right="288"/>
        <w:jc w:val="both"/>
        <w:rPr>
          <w:rFonts w:ascii="Century Schoolbook" w:hAnsi="Century Schoolbook"/>
        </w:rPr>
      </w:pPr>
      <w:r w:rsidRPr="001B22B1">
        <w:rPr>
          <w:rFonts w:ascii="Century Schoolbook" w:hAnsi="Century Schoolbook"/>
        </w:rPr>
        <w:t xml:space="preserve">12-1 - </w:t>
      </w:r>
      <w:r w:rsidRPr="001B22B1">
        <w:rPr>
          <w:rFonts w:ascii="Century Schoolbook" w:hAnsi="Century Schoolbook"/>
          <w:strike/>
        </w:rPr>
        <w:t>Overview</w:t>
      </w:r>
      <w:r w:rsidRPr="001B22B1">
        <w:rPr>
          <w:rFonts w:ascii="Century Schoolbook" w:hAnsi="Century Schoolbook"/>
        </w:rPr>
        <w:t xml:space="preserve"> A trade-off of living in Boulder is the relative lack of public facilities and services. </w:t>
      </w:r>
      <w:r w:rsidRPr="001B22B1">
        <w:rPr>
          <w:rFonts w:ascii="Century Schoolbook" w:hAnsi="Century Schoolbook"/>
          <w:strike/>
        </w:rPr>
        <w:t>However,</w:t>
      </w:r>
      <w:r w:rsidRPr="001B22B1">
        <w:rPr>
          <w:rFonts w:ascii="Century Schoolbook" w:hAnsi="Century Schoolbook"/>
        </w:rPr>
        <w:t xml:space="preserve"> This does not appear to detract from the overall quality of life for current residents, </w:t>
      </w:r>
      <w:r w:rsidRPr="001B22B1">
        <w:rPr>
          <w:rFonts w:ascii="Century Schoolbook" w:hAnsi="Century Schoolbook"/>
          <w:u w:val="single"/>
        </w:rPr>
        <w:t>but</w:t>
      </w:r>
      <w:r w:rsidRPr="001B22B1">
        <w:rPr>
          <w:rFonts w:ascii="Century Schoolbook" w:hAnsi="Century Schoolbook"/>
        </w:rPr>
        <w:t xml:space="preserve"> an increase </w:t>
      </w:r>
      <w:r w:rsidRPr="001B22B1">
        <w:rPr>
          <w:rFonts w:ascii="Century Schoolbook" w:hAnsi="Century Schoolbook"/>
          <w:u w:val="single"/>
        </w:rPr>
        <w:t>in the number of</w:t>
      </w:r>
      <w:r w:rsidRPr="001B22B1">
        <w:rPr>
          <w:rFonts w:ascii="Century Schoolbook" w:hAnsi="Century Schoolbook"/>
        </w:rPr>
        <w:t xml:space="preserve"> transitory visitors would impact the limited services available </w:t>
      </w:r>
      <w:r w:rsidRPr="001B22B1">
        <w:rPr>
          <w:rFonts w:ascii="Century Schoolbook" w:hAnsi="Century Schoolbook"/>
          <w:strike/>
        </w:rPr>
        <w:t>in the community</w:t>
      </w:r>
      <w:r w:rsidRPr="001B22B1">
        <w:rPr>
          <w:rFonts w:ascii="Century Schoolbook" w:hAnsi="Century Schoolbook"/>
        </w:rPr>
        <w:t xml:space="preserve"> and could place an undue burden – </w:t>
      </w:r>
      <w:r w:rsidRPr="001B22B1">
        <w:rPr>
          <w:rFonts w:ascii="Century Schoolbook" w:hAnsi="Century Schoolbook"/>
          <w:u w:val="single"/>
        </w:rPr>
        <w:t>potentially including both reductions in the availability of services and increased taxes and fees</w:t>
      </w:r>
      <w:r w:rsidRPr="001B22B1">
        <w:rPr>
          <w:rFonts w:ascii="Century Schoolbook" w:hAnsi="Century Schoolbook"/>
        </w:rPr>
        <w:t xml:space="preserve"> - on </w:t>
      </w:r>
      <w:r w:rsidRPr="001B22B1">
        <w:rPr>
          <w:rFonts w:ascii="Century Schoolbook" w:hAnsi="Century Schoolbook"/>
          <w:strike/>
        </w:rPr>
        <w:t>the</w:t>
      </w:r>
      <w:r w:rsidRPr="001B22B1">
        <w:rPr>
          <w:rFonts w:ascii="Century Schoolbook" w:hAnsi="Century Schoolbook"/>
        </w:rPr>
        <w:t xml:space="preserve"> current residents. </w:t>
      </w:r>
      <w:r w:rsidRPr="001B22B1">
        <w:rPr>
          <w:rFonts w:ascii="Century Schoolbook" w:hAnsi="Century Schoolbook"/>
          <w:strike/>
        </w:rPr>
        <w:t>Additional taxes to support such services as fire protection, emergency medical services, and search and rescue could become a burden to the current population. Services that do exist in Boulder include Boulder Elementary, which provides public education for grades K-6; a volunteer fire department; volunteer search and rescue; volunteer EMT crew and ambulance; and a resident county deputy.</w:t>
      </w:r>
      <w:r w:rsidRPr="001B22B1">
        <w:rPr>
          <w:rFonts w:ascii="Century Schoolbook" w:hAnsi="Century Schoolbook"/>
        </w:rPr>
        <w:t xml:space="preserve"> </w:t>
      </w:r>
    </w:p>
    <w:p w14:paraId="17761EC6" w14:textId="77777777" w:rsidR="00165EEF" w:rsidRPr="001B22B1" w:rsidRDefault="00165EEF" w:rsidP="007D2EB5">
      <w:pPr>
        <w:spacing w:after="0" w:line="240" w:lineRule="auto"/>
        <w:ind w:right="288"/>
        <w:jc w:val="both"/>
        <w:rPr>
          <w:rFonts w:ascii="Century Schoolbook" w:hAnsi="Century Schoolbook"/>
          <w:i/>
          <w:iCs/>
        </w:rPr>
      </w:pPr>
    </w:p>
    <w:p w14:paraId="298756B7" w14:textId="0C43F733" w:rsidR="00165EEF" w:rsidRPr="001B22B1" w:rsidRDefault="00165EEF" w:rsidP="00214A2E">
      <w:pPr>
        <w:rPr>
          <w:rFonts w:ascii="Century Schoolbook" w:hAnsi="Century Schoolbook"/>
          <w:b/>
          <w:bCs/>
        </w:rPr>
      </w:pPr>
      <w:r w:rsidRPr="001B22B1">
        <w:rPr>
          <w:rFonts w:ascii="Century Schoolbook" w:hAnsi="Century Schoolbook"/>
          <w:b/>
          <w:bCs/>
        </w:rPr>
        <w:t xml:space="preserve">12-14 </w:t>
      </w:r>
      <w:r w:rsidR="00214A2E" w:rsidRPr="001B22B1">
        <w:rPr>
          <w:rFonts w:ascii="Century Schoolbook" w:hAnsi="Century Schoolbook"/>
          <w:b/>
          <w:bCs/>
          <w:u w:val="single"/>
        </w:rPr>
        <w:t>Public Facilities and Services</w:t>
      </w:r>
      <w:r w:rsidR="00214A2E" w:rsidRPr="001B22B1">
        <w:rPr>
          <w:rFonts w:ascii="Century Schoolbook" w:hAnsi="Century Schoolbook"/>
          <w:b/>
          <w:bCs/>
        </w:rPr>
        <w:t xml:space="preserve"> </w:t>
      </w:r>
      <w:r w:rsidRPr="001B22B1">
        <w:rPr>
          <w:rFonts w:ascii="Century Schoolbook" w:hAnsi="Century Schoolbook"/>
          <w:b/>
          <w:bCs/>
        </w:rPr>
        <w:t xml:space="preserve">Goals and Policies </w:t>
      </w:r>
    </w:p>
    <w:p w14:paraId="35B238ED" w14:textId="44331925" w:rsidR="00165EEF" w:rsidRPr="001B22B1" w:rsidRDefault="00214A2E" w:rsidP="00214A2E">
      <w:pPr>
        <w:ind w:left="288" w:right="288"/>
        <w:rPr>
          <w:rFonts w:ascii="Century Schoolbook" w:hAnsi="Century Schoolbook"/>
          <w:strike/>
        </w:rPr>
      </w:pPr>
      <w:r w:rsidRPr="001B22B1">
        <w:rPr>
          <w:rFonts w:ascii="Century Schoolbook" w:hAnsi="Century Schoolbook"/>
          <w:strike/>
        </w:rPr>
        <w:t>G1-3 CERT programs, Hazmat, etc.</w:t>
      </w:r>
    </w:p>
    <w:p w14:paraId="468CA291" w14:textId="189F255A" w:rsidR="00950B75" w:rsidRDefault="00950B75" w:rsidP="006B77A2">
      <w:pPr>
        <w:ind w:left="288" w:right="288"/>
        <w:jc w:val="both"/>
        <w:rPr>
          <w:rFonts w:ascii="Century Schoolbook" w:hAnsi="Century Schoolbook"/>
        </w:rPr>
      </w:pPr>
      <w:r w:rsidRPr="00F357F8">
        <w:rPr>
          <w:rFonts w:ascii="Century Schoolbook" w:hAnsi="Century Schoolbook"/>
        </w:rPr>
        <w:t xml:space="preserve">G1-3 </w:t>
      </w:r>
      <w:r w:rsidR="000A73CE" w:rsidRPr="00F357F8">
        <w:rPr>
          <w:rFonts w:ascii="Century Schoolbook" w:hAnsi="Century Schoolbook"/>
        </w:rPr>
        <w:t xml:space="preserve">Wireless telecommunications are necessary for the safety and </w:t>
      </w:r>
      <w:r w:rsidR="004956A9" w:rsidRPr="00F357F8">
        <w:rPr>
          <w:rFonts w:ascii="Century Schoolbook" w:hAnsi="Century Schoolbook"/>
        </w:rPr>
        <w:t xml:space="preserve">convenience of Boulder’s </w:t>
      </w:r>
      <w:proofErr w:type="gramStart"/>
      <w:r w:rsidR="004956A9" w:rsidRPr="00F357F8">
        <w:rPr>
          <w:rFonts w:ascii="Century Schoolbook" w:hAnsi="Century Schoolbook"/>
        </w:rPr>
        <w:t>citizens, but</w:t>
      </w:r>
      <w:proofErr w:type="gramEnd"/>
      <w:r w:rsidR="00501A27" w:rsidRPr="00F357F8">
        <w:rPr>
          <w:rFonts w:ascii="Century Schoolbook" w:hAnsi="Century Schoolbook"/>
        </w:rPr>
        <w:t xml:space="preserve"> have </w:t>
      </w:r>
      <w:r w:rsidR="00FE7829" w:rsidRPr="00F357F8">
        <w:rPr>
          <w:rFonts w:ascii="Century Schoolbook" w:hAnsi="Century Schoolbook"/>
        </w:rPr>
        <w:t>great</w:t>
      </w:r>
      <w:r w:rsidR="00501A27" w:rsidRPr="00F357F8">
        <w:rPr>
          <w:rFonts w:ascii="Century Schoolbook" w:hAnsi="Century Schoolbook"/>
        </w:rPr>
        <w:t xml:space="preserve"> potential to detract from the Town’s wonderful scenic vistas. </w:t>
      </w:r>
      <w:r w:rsidR="00FE7829" w:rsidRPr="00F357F8">
        <w:rPr>
          <w:rFonts w:ascii="Century Schoolbook" w:hAnsi="Century Schoolbook"/>
        </w:rPr>
        <w:t>T</w:t>
      </w:r>
      <w:r w:rsidR="00501A27" w:rsidRPr="00F357F8">
        <w:rPr>
          <w:rFonts w:ascii="Century Schoolbook" w:hAnsi="Century Schoolbook"/>
        </w:rPr>
        <w:t xml:space="preserve">he Town adopted a </w:t>
      </w:r>
      <w:r w:rsidR="00BC5CFC" w:rsidRPr="00F357F8">
        <w:rPr>
          <w:rFonts w:ascii="Century Schoolbook" w:hAnsi="Century Schoolbook"/>
        </w:rPr>
        <w:t>telecommunications ordinance</w:t>
      </w:r>
      <w:r w:rsidR="00FE7829" w:rsidRPr="00F357F8">
        <w:rPr>
          <w:rFonts w:ascii="Century Schoolbook" w:hAnsi="Century Schoolbook"/>
        </w:rPr>
        <w:t xml:space="preserve"> that ad</w:t>
      </w:r>
      <w:r w:rsidR="005E7BB9" w:rsidRPr="00F357F8">
        <w:rPr>
          <w:rFonts w:ascii="Century Schoolbook" w:hAnsi="Century Schoolbook"/>
        </w:rPr>
        <w:t>dresses these issues</w:t>
      </w:r>
      <w:r w:rsidR="00BC5CFC" w:rsidRPr="00F357F8">
        <w:rPr>
          <w:rFonts w:ascii="Century Schoolbook" w:hAnsi="Century Schoolbook"/>
        </w:rPr>
        <w:t xml:space="preserve"> in September 2020.</w:t>
      </w:r>
      <w:r w:rsidR="00B33A08" w:rsidRPr="00F357F8">
        <w:rPr>
          <w:rFonts w:ascii="Century Schoolbook" w:hAnsi="Century Schoolbook"/>
        </w:rPr>
        <w:t xml:space="preserve"> It is Boulder’s intent to</w:t>
      </w:r>
      <w:r w:rsidR="009864EE" w:rsidRPr="00F357F8">
        <w:rPr>
          <w:rFonts w:ascii="Century Schoolbook" w:hAnsi="Century Schoolbook"/>
        </w:rPr>
        <w:t xml:space="preserve"> protect its scenic setting by</w:t>
      </w:r>
      <w:r w:rsidR="00B33A08" w:rsidRPr="00F357F8">
        <w:rPr>
          <w:rFonts w:ascii="Century Schoolbook" w:hAnsi="Century Schoolbook"/>
        </w:rPr>
        <w:t xml:space="preserve"> </w:t>
      </w:r>
      <w:r w:rsidR="004950A3" w:rsidRPr="00F357F8">
        <w:rPr>
          <w:rFonts w:ascii="Century Schoolbook" w:hAnsi="Century Schoolbook"/>
        </w:rPr>
        <w:t>minimiz</w:t>
      </w:r>
      <w:r w:rsidR="009864EE" w:rsidRPr="00F357F8">
        <w:rPr>
          <w:rFonts w:ascii="Century Schoolbook" w:hAnsi="Century Schoolbook"/>
        </w:rPr>
        <w:t>ing</w:t>
      </w:r>
      <w:r w:rsidR="004950A3" w:rsidRPr="00F357F8">
        <w:rPr>
          <w:rFonts w:ascii="Century Schoolbook" w:hAnsi="Century Schoolbook"/>
        </w:rPr>
        <w:t xml:space="preserve"> the number of telecommunications towers. The Town will seek to require co-location of all </w:t>
      </w:r>
      <w:r w:rsidR="00506135" w:rsidRPr="00F357F8">
        <w:rPr>
          <w:rFonts w:ascii="Century Schoolbook" w:hAnsi="Century Schoolbook"/>
        </w:rPr>
        <w:t>carriers on one tower.</w:t>
      </w:r>
    </w:p>
    <w:p w14:paraId="11ADBE06" w14:textId="77777777" w:rsidR="006B77A2" w:rsidRPr="004C5353" w:rsidRDefault="006B77A2" w:rsidP="006B77A2">
      <w:pPr>
        <w:ind w:left="288" w:right="288"/>
        <w:jc w:val="both"/>
        <w:rPr>
          <w:rFonts w:ascii="Century Schoolbook" w:hAnsi="Century Schoolbook"/>
        </w:rPr>
      </w:pPr>
    </w:p>
    <w:sectPr w:rsidR="006B77A2" w:rsidRPr="004C5353" w:rsidSect="004B50C1">
      <w:headerReference w:type="default" r:id="rId7"/>
      <w:pgSz w:w="12240" w:h="15840"/>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1B2E9" w14:textId="77777777" w:rsidR="00505195" w:rsidRDefault="00505195" w:rsidP="00F60F40">
      <w:pPr>
        <w:spacing w:after="0" w:line="240" w:lineRule="auto"/>
      </w:pPr>
      <w:r>
        <w:separator/>
      </w:r>
    </w:p>
  </w:endnote>
  <w:endnote w:type="continuationSeparator" w:id="0">
    <w:p w14:paraId="24AB4F45" w14:textId="77777777" w:rsidR="00505195" w:rsidRDefault="00505195" w:rsidP="00F60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92202" w14:textId="77777777" w:rsidR="00505195" w:rsidRDefault="00505195" w:rsidP="00F60F40">
      <w:pPr>
        <w:spacing w:after="0" w:line="240" w:lineRule="auto"/>
      </w:pPr>
      <w:r>
        <w:separator/>
      </w:r>
    </w:p>
  </w:footnote>
  <w:footnote w:type="continuationSeparator" w:id="0">
    <w:p w14:paraId="68D5D769" w14:textId="77777777" w:rsidR="00505195" w:rsidRDefault="00505195" w:rsidP="00F60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5207688"/>
      <w:docPartObj>
        <w:docPartGallery w:val="Watermarks"/>
        <w:docPartUnique/>
      </w:docPartObj>
    </w:sdtPr>
    <w:sdtEndPr/>
    <w:sdtContent>
      <w:p w14:paraId="726B1AE5" w14:textId="5F3CA738" w:rsidR="00F60F40" w:rsidRDefault="00505195">
        <w:pPr>
          <w:pStyle w:val="Header"/>
        </w:pPr>
        <w:r>
          <w:rPr>
            <w:noProof/>
          </w:rPr>
          <w:pict w14:anchorId="458A18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13262"/>
    <w:multiLevelType w:val="hybridMultilevel"/>
    <w:tmpl w:val="6A3617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961B82"/>
    <w:multiLevelType w:val="hybridMultilevel"/>
    <w:tmpl w:val="0D4A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8D6"/>
    <w:rsid w:val="00004CC4"/>
    <w:rsid w:val="00024350"/>
    <w:rsid w:val="00033DBB"/>
    <w:rsid w:val="00050F74"/>
    <w:rsid w:val="00073807"/>
    <w:rsid w:val="00077937"/>
    <w:rsid w:val="00091749"/>
    <w:rsid w:val="000946D5"/>
    <w:rsid w:val="000A73CE"/>
    <w:rsid w:val="00145F06"/>
    <w:rsid w:val="00165EEF"/>
    <w:rsid w:val="0018007B"/>
    <w:rsid w:val="00184663"/>
    <w:rsid w:val="001B1897"/>
    <w:rsid w:val="001B22B1"/>
    <w:rsid w:val="001B6D6D"/>
    <w:rsid w:val="001F00DE"/>
    <w:rsid w:val="00214A2E"/>
    <w:rsid w:val="002261B4"/>
    <w:rsid w:val="002527E7"/>
    <w:rsid w:val="0026455E"/>
    <w:rsid w:val="002730F6"/>
    <w:rsid w:val="00273753"/>
    <w:rsid w:val="00274D31"/>
    <w:rsid w:val="002B338E"/>
    <w:rsid w:val="002E38D6"/>
    <w:rsid w:val="00303170"/>
    <w:rsid w:val="00350F14"/>
    <w:rsid w:val="003A2E4D"/>
    <w:rsid w:val="003A65C6"/>
    <w:rsid w:val="00430D02"/>
    <w:rsid w:val="0043335A"/>
    <w:rsid w:val="00456816"/>
    <w:rsid w:val="004717F5"/>
    <w:rsid w:val="004950A3"/>
    <w:rsid w:val="004956A9"/>
    <w:rsid w:val="004A0BE9"/>
    <w:rsid w:val="004B50C1"/>
    <w:rsid w:val="004C5353"/>
    <w:rsid w:val="004F34D0"/>
    <w:rsid w:val="00501A27"/>
    <w:rsid w:val="00505195"/>
    <w:rsid w:val="00506135"/>
    <w:rsid w:val="005162B2"/>
    <w:rsid w:val="005C33F5"/>
    <w:rsid w:val="005E7BB9"/>
    <w:rsid w:val="00621CD3"/>
    <w:rsid w:val="00663C76"/>
    <w:rsid w:val="006677DD"/>
    <w:rsid w:val="006B77A2"/>
    <w:rsid w:val="0070393B"/>
    <w:rsid w:val="00720876"/>
    <w:rsid w:val="007300D3"/>
    <w:rsid w:val="00740F99"/>
    <w:rsid w:val="00774DED"/>
    <w:rsid w:val="00791A7C"/>
    <w:rsid w:val="007A0145"/>
    <w:rsid w:val="007D2EB5"/>
    <w:rsid w:val="007D49E8"/>
    <w:rsid w:val="007E2F1E"/>
    <w:rsid w:val="0081484B"/>
    <w:rsid w:val="008929FC"/>
    <w:rsid w:val="00893F4D"/>
    <w:rsid w:val="008A5F41"/>
    <w:rsid w:val="008B0DB8"/>
    <w:rsid w:val="008C073A"/>
    <w:rsid w:val="008E586D"/>
    <w:rsid w:val="00922CBA"/>
    <w:rsid w:val="00950B75"/>
    <w:rsid w:val="009864EE"/>
    <w:rsid w:val="009F0D43"/>
    <w:rsid w:val="00B042A4"/>
    <w:rsid w:val="00B33A08"/>
    <w:rsid w:val="00B46A41"/>
    <w:rsid w:val="00B62132"/>
    <w:rsid w:val="00B80B0C"/>
    <w:rsid w:val="00BB491F"/>
    <w:rsid w:val="00BC0D54"/>
    <w:rsid w:val="00BC5CFC"/>
    <w:rsid w:val="00C3244C"/>
    <w:rsid w:val="00C66D8B"/>
    <w:rsid w:val="00C8415C"/>
    <w:rsid w:val="00C92B78"/>
    <w:rsid w:val="00C94F0E"/>
    <w:rsid w:val="00D111ED"/>
    <w:rsid w:val="00D722EE"/>
    <w:rsid w:val="00D87F69"/>
    <w:rsid w:val="00E25EF7"/>
    <w:rsid w:val="00E4353D"/>
    <w:rsid w:val="00E63F58"/>
    <w:rsid w:val="00E80D6E"/>
    <w:rsid w:val="00EB682A"/>
    <w:rsid w:val="00EC05CD"/>
    <w:rsid w:val="00F004BB"/>
    <w:rsid w:val="00F357F8"/>
    <w:rsid w:val="00F401C1"/>
    <w:rsid w:val="00F60F40"/>
    <w:rsid w:val="00FD3570"/>
    <w:rsid w:val="00FD5AB6"/>
    <w:rsid w:val="00FE64F4"/>
    <w:rsid w:val="00FE7829"/>
    <w:rsid w:val="00FF4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76EA6B7"/>
  <w15:chartTrackingRefBased/>
  <w15:docId w15:val="{F63528AF-CC98-4A9E-84DE-E1E5640D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EEF"/>
    <w:pPr>
      <w:ind w:left="720"/>
      <w:contextualSpacing/>
    </w:pPr>
  </w:style>
  <w:style w:type="paragraph" w:customStyle="1" w:styleId="Default">
    <w:name w:val="Default"/>
    <w:rsid w:val="008A5F4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60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F40"/>
  </w:style>
  <w:style w:type="paragraph" w:styleId="Footer">
    <w:name w:val="footer"/>
    <w:basedOn w:val="Normal"/>
    <w:link w:val="FooterChar"/>
    <w:uiPriority w:val="99"/>
    <w:unhideWhenUsed/>
    <w:rsid w:val="00F60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Nellis</dc:creator>
  <cp:keywords/>
  <dc:description/>
  <cp:lastModifiedBy>Margaret Smith</cp:lastModifiedBy>
  <cp:revision>2</cp:revision>
  <dcterms:created xsi:type="dcterms:W3CDTF">2020-12-10T22:26:00Z</dcterms:created>
  <dcterms:modified xsi:type="dcterms:W3CDTF">2020-12-10T22:26:00Z</dcterms:modified>
</cp:coreProperties>
</file>