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430F5" w14:textId="77777777" w:rsidR="0044272C" w:rsidRDefault="0044272C" w:rsidP="0044272C">
      <w:pPr>
        <w:spacing w:after="0"/>
        <w:rPr>
          <w:rFonts w:ascii="Times New Roman" w:hAnsi="Times New Roman" w:cs="Times New Roman"/>
          <w:b/>
          <w:bCs/>
        </w:rPr>
      </w:pPr>
      <w:r w:rsidRPr="0044272C">
        <w:rPr>
          <w:rFonts w:ascii="Times New Roman" w:hAnsi="Times New Roman" w:cs="Times New Roman"/>
          <w:b/>
          <w:bCs/>
          <w:highlight w:val="yellow"/>
        </w:rPr>
        <w:t>DRAFT:  090824</w:t>
      </w:r>
    </w:p>
    <w:p w14:paraId="1460CBE8" w14:textId="6DA1F656" w:rsidR="005F79B9" w:rsidRPr="00264711" w:rsidRDefault="005F79B9" w:rsidP="00397430">
      <w:pPr>
        <w:spacing w:after="0"/>
        <w:jc w:val="center"/>
        <w:rPr>
          <w:rFonts w:ascii="Times New Roman" w:hAnsi="Times New Roman" w:cs="Times New Roman"/>
          <w:b/>
          <w:bCs/>
        </w:rPr>
      </w:pPr>
      <w:r w:rsidRPr="00264711">
        <w:rPr>
          <w:rFonts w:ascii="Times New Roman" w:hAnsi="Times New Roman" w:cs="Times New Roman"/>
          <w:b/>
          <w:bCs/>
        </w:rPr>
        <w:t xml:space="preserve">ORDINANCE </w:t>
      </w:r>
      <w:r w:rsidR="00507F06" w:rsidRPr="00264711">
        <w:rPr>
          <w:rFonts w:ascii="Times New Roman" w:hAnsi="Times New Roman" w:cs="Times New Roman"/>
          <w:b/>
          <w:bCs/>
        </w:rPr>
        <w:t>2024-</w:t>
      </w:r>
      <w:r w:rsidRPr="00264711">
        <w:rPr>
          <w:rFonts w:ascii="Times New Roman" w:hAnsi="Times New Roman" w:cs="Times New Roman"/>
          <w:b/>
          <w:bCs/>
        </w:rPr>
        <w:t>B</w:t>
      </w:r>
    </w:p>
    <w:p w14:paraId="099F0C79" w14:textId="56864E31" w:rsidR="00507F06" w:rsidRPr="00264711" w:rsidRDefault="005F79B9" w:rsidP="00397430">
      <w:pPr>
        <w:spacing w:after="0"/>
        <w:jc w:val="center"/>
        <w:rPr>
          <w:rFonts w:ascii="Times New Roman" w:hAnsi="Times New Roman" w:cs="Times New Roman"/>
          <w:b/>
          <w:bCs/>
        </w:rPr>
      </w:pPr>
      <w:r w:rsidRPr="00264711">
        <w:rPr>
          <w:rFonts w:ascii="Times New Roman" w:hAnsi="Times New Roman" w:cs="Times New Roman"/>
          <w:b/>
          <w:bCs/>
        </w:rPr>
        <w:t>BOULDER TOWN, UTAH</w:t>
      </w:r>
    </w:p>
    <w:p w14:paraId="271BE609" w14:textId="77777777" w:rsidR="008D0407" w:rsidRPr="00264711" w:rsidRDefault="008D0407" w:rsidP="00397430">
      <w:pPr>
        <w:spacing w:after="0"/>
        <w:jc w:val="center"/>
        <w:rPr>
          <w:rFonts w:ascii="Times New Roman" w:hAnsi="Times New Roman" w:cs="Times New Roman"/>
          <w:b/>
          <w:bCs/>
        </w:rPr>
      </w:pPr>
    </w:p>
    <w:p w14:paraId="073EE3B4" w14:textId="104FFD96" w:rsidR="005F79B9" w:rsidRPr="00264711" w:rsidRDefault="005F79B9" w:rsidP="00397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rPr>
      </w:pPr>
      <w:r w:rsidRPr="00264711">
        <w:rPr>
          <w:rFonts w:ascii="Times New Roman" w:hAnsi="Times New Roman" w:cs="Times New Roman"/>
          <w:b/>
        </w:rPr>
        <w:t xml:space="preserve">AN ORDINANCE </w:t>
      </w:r>
      <w:r w:rsidRPr="00264711">
        <w:rPr>
          <w:rFonts w:ascii="Times New Roman" w:hAnsi="Times New Roman" w:cs="Times New Roman"/>
          <w:b/>
        </w:rPr>
        <w:t xml:space="preserve">TO CHANGE THE BOULDER TOWN ZONING CODE (CHAPTER 153) TO ALIGN WITH RECENT CHANGES IN THE BOULDER TOWN SUBDIVISION CODE (CHAPTER 152) </w:t>
      </w:r>
    </w:p>
    <w:p w14:paraId="6EE0AA9D" w14:textId="77777777" w:rsidR="008D0407" w:rsidRPr="00264711" w:rsidRDefault="008D0407" w:rsidP="00397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rPr>
      </w:pPr>
    </w:p>
    <w:p w14:paraId="703AFAD0" w14:textId="77777777" w:rsidR="00EB2569" w:rsidRPr="00264711" w:rsidRDefault="00507F06" w:rsidP="00397430">
      <w:pPr>
        <w:spacing w:after="0"/>
        <w:rPr>
          <w:rFonts w:ascii="Times New Roman" w:hAnsi="Times New Roman" w:cs="Times New Roman"/>
        </w:rPr>
      </w:pPr>
      <w:r w:rsidRPr="00264711">
        <w:rPr>
          <w:rFonts w:ascii="Times New Roman" w:hAnsi="Times New Roman" w:cs="Times New Roman"/>
          <w:b/>
          <w:bCs/>
        </w:rPr>
        <w:t>Whereas</w:t>
      </w:r>
      <w:r w:rsidRPr="00264711">
        <w:rPr>
          <w:rFonts w:ascii="Times New Roman" w:hAnsi="Times New Roman" w:cs="Times New Roman"/>
        </w:rPr>
        <w:t xml:space="preserve"> Boulder Town has adopted </w:t>
      </w:r>
      <w:r w:rsidR="00EB2569" w:rsidRPr="00264711">
        <w:rPr>
          <w:rFonts w:ascii="Times New Roman" w:hAnsi="Times New Roman" w:cs="Times New Roman"/>
        </w:rPr>
        <w:t xml:space="preserve">changes in its Subdivision Code to comply with State mandated </w:t>
      </w:r>
      <w:proofErr w:type="gramStart"/>
      <w:r w:rsidR="00EB2569" w:rsidRPr="00264711">
        <w:rPr>
          <w:rFonts w:ascii="Times New Roman" w:hAnsi="Times New Roman" w:cs="Times New Roman"/>
        </w:rPr>
        <w:t>changes;</w:t>
      </w:r>
      <w:proofErr w:type="gramEnd"/>
      <w:r w:rsidR="00EB2569" w:rsidRPr="00264711">
        <w:rPr>
          <w:rFonts w:ascii="Times New Roman" w:hAnsi="Times New Roman" w:cs="Times New Roman"/>
        </w:rPr>
        <w:t xml:space="preserve"> </w:t>
      </w:r>
    </w:p>
    <w:p w14:paraId="5DFF5980" w14:textId="77777777" w:rsidR="00EB2569" w:rsidRPr="00264711" w:rsidRDefault="00EB2569" w:rsidP="00397430">
      <w:pPr>
        <w:spacing w:after="0"/>
        <w:rPr>
          <w:rFonts w:ascii="Times New Roman" w:hAnsi="Times New Roman" w:cs="Times New Roman"/>
        </w:rPr>
      </w:pPr>
      <w:r w:rsidRPr="00264711">
        <w:rPr>
          <w:rFonts w:ascii="Times New Roman" w:hAnsi="Times New Roman" w:cs="Times New Roman"/>
          <w:b/>
          <w:bCs/>
        </w:rPr>
        <w:t>Whereas</w:t>
      </w:r>
      <w:r w:rsidRPr="00264711">
        <w:rPr>
          <w:rFonts w:ascii="Times New Roman" w:hAnsi="Times New Roman" w:cs="Times New Roman"/>
        </w:rPr>
        <w:t xml:space="preserve"> such changes in the Subdivision Code have created inconsistencies in the Boulder Town Zoning Code; and </w:t>
      </w:r>
    </w:p>
    <w:p w14:paraId="05B8F56A" w14:textId="560D1E13" w:rsidR="00507F06" w:rsidRPr="00264711" w:rsidRDefault="00EB2569" w:rsidP="00397430">
      <w:pPr>
        <w:spacing w:after="0"/>
        <w:rPr>
          <w:rFonts w:ascii="Times New Roman" w:hAnsi="Times New Roman" w:cs="Times New Roman"/>
        </w:rPr>
      </w:pPr>
      <w:r w:rsidRPr="00264711">
        <w:rPr>
          <w:rFonts w:ascii="Times New Roman" w:hAnsi="Times New Roman" w:cs="Times New Roman"/>
          <w:b/>
          <w:bCs/>
        </w:rPr>
        <w:t xml:space="preserve">Whereas </w:t>
      </w:r>
      <w:r w:rsidRPr="00264711">
        <w:rPr>
          <w:rFonts w:ascii="Times New Roman" w:hAnsi="Times New Roman" w:cs="Times New Roman"/>
        </w:rPr>
        <w:t xml:space="preserve">after review and public input, the following changes are deemed necessary to avoid conflicts and confusion in Boulder Town Codes:  </w:t>
      </w:r>
    </w:p>
    <w:p w14:paraId="4DD0EA31" w14:textId="77777777" w:rsidR="00E92C08" w:rsidRPr="00264711" w:rsidRDefault="00E92C08" w:rsidP="00397430">
      <w:pPr>
        <w:spacing w:after="0"/>
        <w:rPr>
          <w:rFonts w:ascii="Times New Roman" w:hAnsi="Times New Roman" w:cs="Times New Roman"/>
        </w:rPr>
      </w:pPr>
    </w:p>
    <w:p w14:paraId="5BAD23DD" w14:textId="6D4B5596" w:rsidR="00507F06" w:rsidRPr="00264711" w:rsidRDefault="00507F06" w:rsidP="00397430">
      <w:pPr>
        <w:spacing w:after="0"/>
        <w:rPr>
          <w:rFonts w:ascii="Times New Roman" w:hAnsi="Times New Roman" w:cs="Times New Roman"/>
          <w:b/>
          <w:bCs/>
        </w:rPr>
      </w:pPr>
      <w:r w:rsidRPr="00264711">
        <w:rPr>
          <w:rFonts w:ascii="Times New Roman" w:hAnsi="Times New Roman" w:cs="Times New Roman"/>
          <w:b/>
          <w:bCs/>
        </w:rPr>
        <w:t>NOW, THEREFORE, BE IT ORDAINED BY THE BOULDER TOWN COUNCIL THAT THE</w:t>
      </w:r>
      <w:r w:rsidR="00EB2569" w:rsidRPr="00264711">
        <w:rPr>
          <w:rFonts w:ascii="Times New Roman" w:hAnsi="Times New Roman" w:cs="Times New Roman"/>
          <w:b/>
          <w:bCs/>
        </w:rPr>
        <w:t xml:space="preserve"> BOULDER TOWN ORDINANCES BE AMENDED AS FOLLOWS:</w:t>
      </w:r>
    </w:p>
    <w:p w14:paraId="035EC6EC" w14:textId="77777777" w:rsidR="00D95DCD" w:rsidRPr="00264711" w:rsidRDefault="00D95DCD" w:rsidP="00397430">
      <w:pPr>
        <w:spacing w:after="0"/>
        <w:rPr>
          <w:rFonts w:ascii="Times New Roman" w:hAnsi="Times New Roman" w:cs="Times New Roman"/>
          <w:b/>
          <w:bCs/>
        </w:rPr>
      </w:pPr>
    </w:p>
    <w:p w14:paraId="11E5A63F" w14:textId="52B1A048" w:rsidR="00EB2569" w:rsidRPr="00264711" w:rsidRDefault="00EB2569" w:rsidP="00397430">
      <w:pPr>
        <w:spacing w:after="0"/>
        <w:rPr>
          <w:rFonts w:ascii="Times New Roman" w:hAnsi="Times New Roman" w:cs="Times New Roman"/>
          <w:b/>
          <w:bCs/>
        </w:rPr>
      </w:pPr>
      <w:r w:rsidRPr="00264711">
        <w:rPr>
          <w:rFonts w:ascii="Times New Roman" w:hAnsi="Times New Roman" w:cs="Times New Roman"/>
          <w:b/>
          <w:bCs/>
        </w:rPr>
        <w:t>AMENDMENTS TO CHAPTER 153</w:t>
      </w:r>
    </w:p>
    <w:p w14:paraId="1E9539F4" w14:textId="77777777" w:rsidR="00D51827" w:rsidRPr="00264711" w:rsidRDefault="00D51827" w:rsidP="00397430">
      <w:pPr>
        <w:spacing w:after="0"/>
        <w:rPr>
          <w:rFonts w:ascii="Times New Roman" w:hAnsi="Times New Roman" w:cs="Times New Roman"/>
          <w:b/>
          <w:bCs/>
        </w:rPr>
      </w:pPr>
    </w:p>
    <w:p w14:paraId="2100005A" w14:textId="6766AC65" w:rsidR="00B109BD" w:rsidRPr="00264711" w:rsidRDefault="00B109BD" w:rsidP="00397430">
      <w:pPr>
        <w:spacing w:after="0"/>
        <w:rPr>
          <w:rFonts w:ascii="Times New Roman" w:hAnsi="Times New Roman" w:cs="Times New Roman"/>
          <w:b/>
          <w:bCs/>
        </w:rPr>
      </w:pPr>
      <w:r w:rsidRPr="00264711">
        <w:rPr>
          <w:rFonts w:ascii="Times New Roman" w:hAnsi="Times New Roman" w:cs="Times New Roman"/>
          <w:b/>
          <w:bCs/>
        </w:rPr>
        <w:t>SECTION 153.01</w:t>
      </w:r>
      <w:r w:rsidR="00D51827" w:rsidRPr="00264711">
        <w:rPr>
          <w:rFonts w:ascii="Times New Roman" w:hAnsi="Times New Roman" w:cs="Times New Roman"/>
          <w:b/>
          <w:bCs/>
        </w:rPr>
        <w:t>1 DEFINITIONS</w:t>
      </w:r>
    </w:p>
    <w:p w14:paraId="6F85C5F6" w14:textId="77777777" w:rsidR="00D51827" w:rsidRPr="00264711" w:rsidRDefault="00D51827" w:rsidP="00397430">
      <w:pPr>
        <w:spacing w:after="0"/>
        <w:rPr>
          <w:rFonts w:ascii="Times New Roman" w:hAnsi="Times New Roman" w:cs="Times New Roman"/>
          <w:b/>
          <w:bCs/>
        </w:rPr>
      </w:pPr>
    </w:p>
    <w:p w14:paraId="7BF38CAE" w14:textId="62B5257A" w:rsidR="00B109BD" w:rsidRPr="00264711" w:rsidRDefault="00B109BD" w:rsidP="00397430">
      <w:pPr>
        <w:spacing w:after="0"/>
        <w:rPr>
          <w:rFonts w:ascii="Times New Roman" w:hAnsi="Times New Roman" w:cs="Times New Roman"/>
          <w:u w:val="single"/>
        </w:rPr>
      </w:pPr>
      <w:r w:rsidRPr="00264711">
        <w:rPr>
          <w:rFonts w:ascii="Times New Roman" w:hAnsi="Times New Roman" w:cs="Times New Roman"/>
          <w:b/>
          <w:bCs/>
          <w:u w:val="single"/>
        </w:rPr>
        <w:t>ADD the following definition</w:t>
      </w:r>
      <w:r w:rsidR="002C20CE" w:rsidRPr="00264711">
        <w:rPr>
          <w:rFonts w:ascii="Times New Roman" w:hAnsi="Times New Roman" w:cs="Times New Roman"/>
          <w:b/>
          <w:bCs/>
          <w:u w:val="single"/>
        </w:rPr>
        <w:t xml:space="preserve"> </w:t>
      </w:r>
      <w:r w:rsidR="002C20CE" w:rsidRPr="00264711">
        <w:rPr>
          <w:rFonts w:ascii="Times New Roman" w:hAnsi="Times New Roman" w:cs="Times New Roman"/>
          <w:u w:val="single"/>
        </w:rPr>
        <w:t>(Note: this establishes another Land Use Authority as required under new State Subdivision codes):</w:t>
      </w:r>
    </w:p>
    <w:p w14:paraId="410FCF07" w14:textId="77777777" w:rsidR="002C20CE" w:rsidRPr="00264711" w:rsidRDefault="002C20CE" w:rsidP="00397430">
      <w:pPr>
        <w:spacing w:after="0"/>
        <w:rPr>
          <w:rFonts w:ascii="Times New Roman" w:hAnsi="Times New Roman" w:cs="Times New Roman"/>
          <w:b/>
          <w:bCs/>
          <w:u w:val="single"/>
        </w:rPr>
      </w:pPr>
    </w:p>
    <w:p w14:paraId="2833B4E6" w14:textId="7A85024C" w:rsidR="00B109BD" w:rsidRPr="00264711" w:rsidRDefault="00B109BD" w:rsidP="00397430">
      <w:pPr>
        <w:spacing w:after="0"/>
        <w:rPr>
          <w:rFonts w:ascii="Times New Roman" w:hAnsi="Times New Roman" w:cs="Times New Roman"/>
        </w:rPr>
      </w:pPr>
      <w:r w:rsidRPr="00264711">
        <w:rPr>
          <w:rFonts w:ascii="Times New Roman" w:hAnsi="Times New Roman" w:cs="Times New Roman"/>
          <w:b/>
          <w:bCs/>
        </w:rPr>
        <w:t>A</w:t>
      </w:r>
      <w:r w:rsidR="00D95DCD" w:rsidRPr="00264711">
        <w:rPr>
          <w:rFonts w:ascii="Times New Roman" w:hAnsi="Times New Roman" w:cs="Times New Roman"/>
          <w:b/>
          <w:bCs/>
        </w:rPr>
        <w:t xml:space="preserve">DMINISTRATIVE LAND USE AUTHORITY </w:t>
      </w:r>
      <w:r w:rsidRPr="00264711">
        <w:rPr>
          <w:rFonts w:ascii="Times New Roman" w:hAnsi="Times New Roman" w:cs="Times New Roman"/>
          <w:b/>
          <w:bCs/>
        </w:rPr>
        <w:t xml:space="preserve">(ALUA). </w:t>
      </w:r>
      <w:r w:rsidRPr="00264711">
        <w:rPr>
          <w:rFonts w:ascii="Times New Roman" w:hAnsi="Times New Roman" w:cs="Times New Roman"/>
        </w:rPr>
        <w:t xml:space="preserve">The individual, board, </w:t>
      </w:r>
      <w:r w:rsidR="00D95DCD" w:rsidRPr="00264711">
        <w:rPr>
          <w:rFonts w:ascii="Times New Roman" w:hAnsi="Times New Roman" w:cs="Times New Roman"/>
        </w:rPr>
        <w:t xml:space="preserve">consultant, </w:t>
      </w:r>
      <w:r w:rsidRPr="00264711">
        <w:rPr>
          <w:rFonts w:ascii="Times New Roman" w:hAnsi="Times New Roman" w:cs="Times New Roman"/>
        </w:rPr>
        <w:t>or commission formally appointed or employed by the Town, including members of staff or the Planning Commission. The ALUA does not include the Town Council or a member of the Town Council.</w:t>
      </w:r>
    </w:p>
    <w:p w14:paraId="233AEE44" w14:textId="77777777" w:rsidR="00EF56B7" w:rsidRPr="00264711" w:rsidRDefault="00EF56B7" w:rsidP="00397430">
      <w:pPr>
        <w:spacing w:after="0"/>
        <w:rPr>
          <w:rFonts w:ascii="Times New Roman" w:hAnsi="Times New Roman" w:cs="Times New Roman"/>
        </w:rPr>
      </w:pPr>
    </w:p>
    <w:p w14:paraId="397A0912" w14:textId="029E02F6" w:rsidR="004021C8" w:rsidRPr="00264711" w:rsidRDefault="004021C8" w:rsidP="00397430">
      <w:pPr>
        <w:spacing w:after="0"/>
        <w:rPr>
          <w:rFonts w:ascii="Times New Roman" w:hAnsi="Times New Roman" w:cs="Times New Roman"/>
          <w:u w:val="single"/>
        </w:rPr>
      </w:pPr>
      <w:r w:rsidRPr="00264711">
        <w:rPr>
          <w:rFonts w:ascii="Times New Roman" w:hAnsi="Times New Roman" w:cs="Times New Roman"/>
          <w:b/>
          <w:bCs/>
          <w:u w:val="single"/>
        </w:rPr>
        <w:t>REPEAL the following definitions</w:t>
      </w:r>
      <w:r w:rsidR="002C20CE" w:rsidRPr="00264711">
        <w:rPr>
          <w:rFonts w:ascii="Times New Roman" w:hAnsi="Times New Roman" w:cs="Times New Roman"/>
          <w:b/>
          <w:bCs/>
          <w:u w:val="single"/>
        </w:rPr>
        <w:t xml:space="preserve"> </w:t>
      </w:r>
      <w:r w:rsidR="002C20CE" w:rsidRPr="00264711">
        <w:rPr>
          <w:rFonts w:ascii="Times New Roman" w:hAnsi="Times New Roman" w:cs="Times New Roman"/>
          <w:u w:val="single"/>
        </w:rPr>
        <w:t>(Note – these are already defined in State Code, are not clear, or are no longer needed due to Subdivision Code changes)</w:t>
      </w:r>
      <w:r w:rsidRPr="00264711">
        <w:rPr>
          <w:rFonts w:ascii="Times New Roman" w:hAnsi="Times New Roman" w:cs="Times New Roman"/>
          <w:u w:val="single"/>
        </w:rPr>
        <w:t>:</w:t>
      </w:r>
    </w:p>
    <w:p w14:paraId="5F404969" w14:textId="77777777" w:rsidR="002C20CE" w:rsidRPr="00264711" w:rsidRDefault="002C20CE" w:rsidP="00397430">
      <w:pPr>
        <w:spacing w:after="0"/>
        <w:rPr>
          <w:rFonts w:ascii="Times New Roman" w:hAnsi="Times New Roman" w:cs="Times New Roman"/>
          <w:b/>
          <w:bCs/>
          <w:u w:val="single"/>
        </w:rPr>
      </w:pPr>
    </w:p>
    <w:p w14:paraId="2C0C5E39" w14:textId="5C2CEA90" w:rsidR="004021C8" w:rsidRPr="00264711" w:rsidRDefault="004021C8" w:rsidP="00397430">
      <w:pPr>
        <w:pStyle w:val="BodyText"/>
        <w:spacing w:before="0" w:after="0" w:line="273" w:lineRule="auto"/>
        <w:ind w:right="466"/>
        <w:rPr>
          <w:rFonts w:ascii="Times New Roman" w:hAnsi="Times New Roman" w:cs="Times New Roman"/>
          <w:color w:val="0C0C0C"/>
          <w:w w:val="105"/>
        </w:rPr>
      </w:pPr>
      <w:r w:rsidRPr="00264711">
        <w:rPr>
          <w:rFonts w:ascii="Times New Roman" w:hAnsi="Times New Roman" w:cs="Times New Roman"/>
          <w:b/>
          <w:iCs/>
          <w:color w:val="0C0C0C"/>
          <w:w w:val="105"/>
        </w:rPr>
        <w:t xml:space="preserve">Average Lot Size. </w:t>
      </w:r>
      <w:r w:rsidRPr="00264711">
        <w:rPr>
          <w:rFonts w:ascii="Times New Roman" w:hAnsi="Times New Roman" w:cs="Times New Roman"/>
          <w:color w:val="0C0C0C"/>
          <w:w w:val="105"/>
        </w:rPr>
        <w:t>The average of</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the sizes</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lots within</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subdivision. This</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is calculated by</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dividing</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total</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area</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10"/>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parcel</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or</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being</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divided</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by</w:t>
      </w:r>
      <w:r w:rsidRPr="00264711">
        <w:rPr>
          <w:rFonts w:ascii="Times New Roman" w:hAnsi="Times New Roman" w:cs="Times New Roman"/>
          <w:color w:val="0C0C0C"/>
          <w:spacing w:val="-10"/>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total</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number</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 xml:space="preserve">of </w:t>
      </w:r>
      <w:proofErr w:type="gramStart"/>
      <w:r w:rsidRPr="00264711">
        <w:rPr>
          <w:rFonts w:ascii="Times New Roman" w:hAnsi="Times New Roman" w:cs="Times New Roman"/>
          <w:color w:val="0C0C0C"/>
          <w:w w:val="105"/>
        </w:rPr>
        <w:t>building</w:t>
      </w:r>
      <w:proofErr w:type="gramEnd"/>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lots</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proposed. Lots</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that</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are</w:t>
      </w:r>
      <w:r w:rsidRPr="00264711">
        <w:rPr>
          <w:rFonts w:ascii="Times New Roman" w:hAnsi="Times New Roman" w:cs="Times New Roman"/>
          <w:color w:val="0C0C0C"/>
          <w:spacing w:val="-10"/>
          <w:w w:val="105"/>
        </w:rPr>
        <w:t xml:space="preserve"> </w:t>
      </w:r>
      <w:r w:rsidRPr="00264711">
        <w:rPr>
          <w:rFonts w:ascii="Times New Roman" w:hAnsi="Times New Roman" w:cs="Times New Roman"/>
          <w:color w:val="0C0C0C"/>
          <w:w w:val="105"/>
        </w:rPr>
        <w:t xml:space="preserve">separately </w:t>
      </w:r>
      <w:proofErr w:type="gramStart"/>
      <w:r w:rsidRPr="00264711">
        <w:rPr>
          <w:rFonts w:ascii="Times New Roman" w:hAnsi="Times New Roman" w:cs="Times New Roman"/>
          <w:color w:val="0C0C0C"/>
          <w:w w:val="105"/>
        </w:rPr>
        <w:t>demarked</w:t>
      </w:r>
      <w:proofErr w:type="gramEnd"/>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for</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common</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use</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or</w:t>
      </w:r>
      <w:r w:rsidRPr="00264711">
        <w:rPr>
          <w:rFonts w:ascii="Times New Roman" w:hAnsi="Times New Roman" w:cs="Times New Roman"/>
          <w:color w:val="0C0C0C"/>
          <w:spacing w:val="40"/>
          <w:w w:val="105"/>
        </w:rPr>
        <w:t xml:space="preserve"> </w:t>
      </w:r>
      <w:r w:rsidRPr="00264711">
        <w:rPr>
          <w:rFonts w:ascii="Times New Roman" w:hAnsi="Times New Roman" w:cs="Times New Roman"/>
          <w:color w:val="0C0C0C"/>
          <w:w w:val="105"/>
        </w:rPr>
        <w:t>open</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space protection are</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not building lots, nor</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are</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rights-of-way,</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public or private. Lot size averaging may be</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applied to</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lot or</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parcel only as</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it existed on</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the date lot</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size</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averaging was adopted into this Code. While not all</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lots need to</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be</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created at</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 xml:space="preserve">same </w:t>
      </w:r>
      <w:r w:rsidRPr="00264711">
        <w:rPr>
          <w:rFonts w:ascii="Times New Roman" w:hAnsi="Times New Roman" w:cs="Times New Roman"/>
          <w:color w:val="0C0C0C"/>
          <w:w w:val="105"/>
        </w:rPr>
        <w:lastRenderedPageBreak/>
        <w:t>time, the</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basis for lot size</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averaging shall</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be the lot</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or parcel size</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that</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existed on</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date this definition was adopted.</w:t>
      </w:r>
    </w:p>
    <w:p w14:paraId="423EB7DB" w14:textId="77777777" w:rsidR="006371BA" w:rsidRPr="00264711" w:rsidRDefault="006371BA" w:rsidP="00397430">
      <w:pPr>
        <w:pStyle w:val="BodyText"/>
        <w:spacing w:before="0" w:after="0" w:line="271" w:lineRule="auto"/>
        <w:ind w:right="489"/>
        <w:rPr>
          <w:rFonts w:ascii="Times New Roman" w:hAnsi="Times New Roman" w:cs="Times New Roman"/>
          <w:b/>
          <w:iCs/>
          <w:color w:val="0C0C0C"/>
          <w:w w:val="105"/>
        </w:rPr>
      </w:pPr>
    </w:p>
    <w:p w14:paraId="1EB9B3DD" w14:textId="6DFCE075" w:rsidR="006371BA" w:rsidRPr="00264711" w:rsidRDefault="006371BA" w:rsidP="00397430">
      <w:pPr>
        <w:pStyle w:val="BodyText"/>
        <w:spacing w:before="0" w:after="0" w:line="271" w:lineRule="auto"/>
        <w:ind w:right="489"/>
        <w:rPr>
          <w:rFonts w:ascii="Times New Roman" w:hAnsi="Times New Roman" w:cs="Times New Roman"/>
        </w:rPr>
      </w:pPr>
      <w:r w:rsidRPr="00264711">
        <w:rPr>
          <w:rFonts w:ascii="Times New Roman" w:hAnsi="Times New Roman" w:cs="Times New Roman"/>
          <w:b/>
          <w:iCs/>
          <w:color w:val="0C0C0C"/>
          <w:w w:val="105"/>
        </w:rPr>
        <w:t>L</w:t>
      </w:r>
      <w:r w:rsidRPr="00264711">
        <w:rPr>
          <w:rFonts w:ascii="Times New Roman" w:hAnsi="Times New Roman" w:cs="Times New Roman"/>
          <w:b/>
          <w:iCs/>
          <w:color w:val="0C0C0C"/>
          <w:w w:val="105"/>
        </w:rPr>
        <w:t>ot</w:t>
      </w:r>
      <w:r w:rsidRPr="00264711">
        <w:rPr>
          <w:rFonts w:ascii="Times New Roman" w:hAnsi="Times New Roman" w:cs="Times New Roman"/>
          <w:b/>
          <w:iCs/>
          <w:color w:val="0C0C0C"/>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5"/>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is</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any</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area</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13"/>
          <w:w w:val="105"/>
        </w:rPr>
        <w:t xml:space="preserve"> </w:t>
      </w:r>
      <w:r w:rsidRPr="00264711">
        <w:rPr>
          <w:rFonts w:ascii="Times New Roman" w:hAnsi="Times New Roman" w:cs="Times New Roman"/>
          <w:color w:val="0C0C0C"/>
          <w:w w:val="105"/>
        </w:rPr>
        <w:t>land</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that</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is</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 xml:space="preserve">separately </w:t>
      </w:r>
      <w:proofErr w:type="gramStart"/>
      <w:r w:rsidRPr="00264711">
        <w:rPr>
          <w:rFonts w:ascii="Times New Roman" w:hAnsi="Times New Roman" w:cs="Times New Roman"/>
          <w:color w:val="0C0C0C"/>
          <w:w w:val="105"/>
        </w:rPr>
        <w:t>demarked</w:t>
      </w:r>
      <w:proofErr w:type="gramEnd"/>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on</w:t>
      </w:r>
      <w:r w:rsidRPr="00264711">
        <w:rPr>
          <w:rFonts w:ascii="Times New Roman" w:hAnsi="Times New Roman" w:cs="Times New Roman"/>
          <w:color w:val="0C0C0C"/>
          <w:spacing w:val="-15"/>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3"/>
          <w:w w:val="105"/>
        </w:rPr>
        <w:t xml:space="preserve"> </w:t>
      </w:r>
      <w:r w:rsidRPr="00264711">
        <w:rPr>
          <w:rFonts w:ascii="Times New Roman" w:hAnsi="Times New Roman" w:cs="Times New Roman"/>
          <w:color w:val="0C0C0C"/>
          <w:w w:val="105"/>
        </w:rPr>
        <w:t>recorded</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subdivision plat, whether called a lot or not.</w:t>
      </w:r>
    </w:p>
    <w:p w14:paraId="10CBDFDB" w14:textId="77777777" w:rsidR="006371BA" w:rsidRPr="00264711" w:rsidRDefault="006371BA" w:rsidP="00397430">
      <w:pPr>
        <w:pStyle w:val="BodyText"/>
        <w:spacing w:before="0" w:after="0" w:line="271" w:lineRule="auto"/>
        <w:ind w:right="489"/>
        <w:rPr>
          <w:rFonts w:ascii="Times New Roman" w:hAnsi="Times New Roman" w:cs="Times New Roman"/>
          <w:b/>
          <w:iCs/>
          <w:color w:val="0C0C0C"/>
          <w:w w:val="105"/>
        </w:rPr>
      </w:pPr>
    </w:p>
    <w:p w14:paraId="7AD1F70B" w14:textId="5535ECD7" w:rsidR="000A1AF8" w:rsidRPr="00264711" w:rsidRDefault="000A1AF8" w:rsidP="00397430">
      <w:pPr>
        <w:pStyle w:val="BodyText"/>
        <w:spacing w:before="0" w:after="0" w:line="271" w:lineRule="auto"/>
        <w:ind w:right="489"/>
        <w:rPr>
          <w:rFonts w:ascii="Times New Roman" w:hAnsi="Times New Roman" w:cs="Times New Roman"/>
        </w:rPr>
      </w:pPr>
      <w:r w:rsidRPr="00264711">
        <w:rPr>
          <w:rFonts w:ascii="Times New Roman" w:hAnsi="Times New Roman" w:cs="Times New Roman"/>
          <w:b/>
          <w:iCs/>
          <w:color w:val="0C0C0C"/>
          <w:w w:val="105"/>
        </w:rPr>
        <w:t xml:space="preserve">Lot Line Adjustment. </w:t>
      </w:r>
      <w:r w:rsidRPr="00264711">
        <w:rPr>
          <w:rFonts w:ascii="Times New Roman" w:hAnsi="Times New Roman" w:cs="Times New Roman"/>
          <w:bCs/>
          <w:iCs/>
          <w:color w:val="0C0C0C"/>
          <w:w w:val="105"/>
        </w:rPr>
        <w:t>A</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line</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adjustment occurs</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when</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owners</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adjoining</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lots within</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recorded subdivision agree to</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change lot</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lines or</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when</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owner</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0"/>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within</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a subdivision agrees with</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the owner of an</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adjoining</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parcel to</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change boundaries between the lot</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 xml:space="preserve">and the parcel. A </w:t>
      </w:r>
      <w:proofErr w:type="gramStart"/>
      <w:r w:rsidRPr="00264711">
        <w:rPr>
          <w:rFonts w:ascii="Times New Roman" w:hAnsi="Times New Roman" w:cs="Times New Roman"/>
          <w:color w:val="0C0C0C"/>
          <w:w w:val="105"/>
        </w:rPr>
        <w:t>lot</w:t>
      </w:r>
      <w:proofErr w:type="gramEnd"/>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line adjustment cannot create a</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new parcel or</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lot. It</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can</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be used</w:t>
      </w:r>
      <w:r w:rsidRPr="00264711">
        <w:rPr>
          <w:rFonts w:ascii="Times New Roman" w:hAnsi="Times New Roman" w:cs="Times New Roman"/>
          <w:color w:val="0C0C0C"/>
          <w:spacing w:val="-10"/>
          <w:w w:val="105"/>
        </w:rPr>
        <w:t xml:space="preserve"> </w:t>
      </w:r>
      <w:r w:rsidRPr="00264711">
        <w:rPr>
          <w:rFonts w:ascii="Times New Roman" w:hAnsi="Times New Roman" w:cs="Times New Roman"/>
          <w:color w:val="0C0C0C"/>
          <w:w w:val="105"/>
        </w:rPr>
        <w:t>to</w:t>
      </w:r>
      <w:r w:rsidRPr="00264711">
        <w:rPr>
          <w:rFonts w:ascii="Times New Roman" w:hAnsi="Times New Roman" w:cs="Times New Roman"/>
          <w:color w:val="0C0C0C"/>
          <w:spacing w:val="-15"/>
          <w:w w:val="105"/>
        </w:rPr>
        <w:t xml:space="preserve"> </w:t>
      </w:r>
      <w:r w:rsidRPr="00264711">
        <w:rPr>
          <w:rFonts w:ascii="Times New Roman" w:hAnsi="Times New Roman" w:cs="Times New Roman"/>
          <w:color w:val="0C0C0C"/>
          <w:w w:val="105"/>
        </w:rPr>
        <w:t>change</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boundary between</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right-of-way and</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adjoining</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lots.</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For</w:t>
      </w:r>
      <w:r w:rsidRPr="00264711">
        <w:rPr>
          <w:rFonts w:ascii="Times New Roman" w:hAnsi="Times New Roman" w:cs="Times New Roman"/>
          <w:color w:val="0C0C0C"/>
          <w:spacing w:val="-13"/>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5"/>
          <w:w w:val="105"/>
        </w:rPr>
        <w:t xml:space="preserve"> </w:t>
      </w:r>
      <w:r w:rsidRPr="00264711">
        <w:rPr>
          <w:rFonts w:ascii="Times New Roman" w:hAnsi="Times New Roman" w:cs="Times New Roman"/>
          <w:color w:val="212121"/>
          <w:w w:val="105"/>
        </w:rPr>
        <w:t xml:space="preserve">regulation </w:t>
      </w:r>
      <w:r w:rsidRPr="00264711">
        <w:rPr>
          <w:rFonts w:ascii="Times New Roman" w:hAnsi="Times New Roman" w:cs="Times New Roman"/>
          <w:color w:val="0C0C0C"/>
          <w:w w:val="105"/>
        </w:rPr>
        <w:t>of lot line adjustments, please see § 152</w:t>
      </w:r>
      <w:r w:rsidRPr="00264711">
        <w:rPr>
          <w:rFonts w:ascii="Times New Roman" w:hAnsi="Times New Roman" w:cs="Times New Roman"/>
          <w:color w:val="3D3D3D"/>
          <w:w w:val="105"/>
        </w:rPr>
        <w:t>.</w:t>
      </w:r>
      <w:r w:rsidRPr="00264711">
        <w:rPr>
          <w:rFonts w:ascii="Times New Roman" w:hAnsi="Times New Roman" w:cs="Times New Roman"/>
          <w:color w:val="212121"/>
          <w:w w:val="105"/>
        </w:rPr>
        <w:t>116.</w:t>
      </w:r>
    </w:p>
    <w:p w14:paraId="66EF5AB2" w14:textId="77777777" w:rsidR="006371BA" w:rsidRPr="00264711" w:rsidRDefault="006371BA" w:rsidP="00397430">
      <w:pPr>
        <w:pStyle w:val="BodyText"/>
        <w:spacing w:before="0" w:after="0" w:line="271" w:lineRule="auto"/>
        <w:ind w:right="466"/>
        <w:rPr>
          <w:rFonts w:ascii="Times New Roman" w:hAnsi="Times New Roman" w:cs="Times New Roman"/>
          <w:b/>
          <w:iCs/>
          <w:color w:val="0C0C0C"/>
          <w:w w:val="105"/>
        </w:rPr>
      </w:pPr>
    </w:p>
    <w:p w14:paraId="0DC36353" w14:textId="1896A973" w:rsidR="00D95DCD" w:rsidRPr="00264711" w:rsidRDefault="00D95DCD" w:rsidP="00397430">
      <w:pPr>
        <w:pStyle w:val="BodyText"/>
        <w:spacing w:before="0" w:after="0" w:line="271" w:lineRule="auto"/>
        <w:ind w:right="466"/>
        <w:rPr>
          <w:rFonts w:ascii="Times New Roman" w:hAnsi="Times New Roman" w:cs="Times New Roman"/>
        </w:rPr>
      </w:pPr>
      <w:r w:rsidRPr="00264711">
        <w:rPr>
          <w:rFonts w:ascii="Times New Roman" w:hAnsi="Times New Roman" w:cs="Times New Roman"/>
          <w:b/>
          <w:iCs/>
          <w:color w:val="0C0C0C"/>
          <w:w w:val="105"/>
        </w:rPr>
        <w:t xml:space="preserve">Parcel. </w:t>
      </w:r>
      <w:r w:rsidRPr="00264711">
        <w:rPr>
          <w:rFonts w:ascii="Times New Roman" w:hAnsi="Times New Roman" w:cs="Times New Roman"/>
          <w:color w:val="0C0C0C"/>
          <w:w w:val="105"/>
        </w:rPr>
        <w:t>A</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parcel</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is</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any</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area</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212121"/>
          <w:w w:val="105"/>
        </w:rPr>
        <w:t>land</w:t>
      </w:r>
      <w:r w:rsidRPr="00264711">
        <w:rPr>
          <w:rFonts w:ascii="Times New Roman" w:hAnsi="Times New Roman" w:cs="Times New Roman"/>
          <w:color w:val="212121"/>
          <w:spacing w:val="-5"/>
          <w:w w:val="105"/>
        </w:rPr>
        <w:t xml:space="preserve"> </w:t>
      </w:r>
      <w:r w:rsidRPr="00264711">
        <w:rPr>
          <w:rFonts w:ascii="Times New Roman" w:hAnsi="Times New Roman" w:cs="Times New Roman"/>
          <w:color w:val="0C0C0C"/>
          <w:w w:val="105"/>
        </w:rPr>
        <w:t>that</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is</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not</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In</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administration</w:t>
      </w:r>
      <w:r w:rsidRPr="00264711">
        <w:rPr>
          <w:rFonts w:ascii="Times New Roman" w:hAnsi="Times New Roman" w:cs="Times New Roman"/>
          <w:color w:val="0C0C0C"/>
          <w:spacing w:val="-15"/>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this</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Code, there are</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no</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lots outside of</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212121"/>
          <w:w w:val="105"/>
        </w:rPr>
        <w:t xml:space="preserve">recorded </w:t>
      </w:r>
      <w:r w:rsidRPr="00264711">
        <w:rPr>
          <w:rFonts w:ascii="Times New Roman" w:hAnsi="Times New Roman" w:cs="Times New Roman"/>
          <w:color w:val="0C0C0C"/>
          <w:w w:val="105"/>
        </w:rPr>
        <w:t>subdivisions, there are no</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 xml:space="preserve">parcels within recorded </w:t>
      </w:r>
      <w:r w:rsidRPr="00264711">
        <w:rPr>
          <w:rFonts w:ascii="Times New Roman" w:hAnsi="Times New Roman" w:cs="Times New Roman"/>
          <w:color w:val="0C0C0C"/>
          <w:spacing w:val="-2"/>
          <w:w w:val="105"/>
        </w:rPr>
        <w:t>subdivisions.</w:t>
      </w:r>
    </w:p>
    <w:p w14:paraId="6C26AF22" w14:textId="1BC61CE1" w:rsidR="00D95DCD" w:rsidRPr="00264711" w:rsidRDefault="00D95DCD" w:rsidP="00397430">
      <w:pPr>
        <w:pStyle w:val="BodyText"/>
        <w:spacing w:before="0" w:after="0" w:line="271" w:lineRule="auto"/>
        <w:ind w:right="461"/>
        <w:rPr>
          <w:rFonts w:ascii="Times New Roman" w:hAnsi="Times New Roman" w:cs="Times New Roman"/>
          <w:b/>
          <w:iCs/>
          <w:color w:val="0C0C0C"/>
          <w:w w:val="105"/>
        </w:rPr>
      </w:pPr>
    </w:p>
    <w:p w14:paraId="6D87D401" w14:textId="14932608" w:rsidR="000A1AF8" w:rsidRPr="00264711" w:rsidRDefault="000A1AF8" w:rsidP="00397430">
      <w:pPr>
        <w:pStyle w:val="BodyText"/>
        <w:spacing w:before="0" w:after="0" w:line="271" w:lineRule="auto"/>
        <w:ind w:right="461"/>
        <w:rPr>
          <w:rFonts w:ascii="Times New Roman" w:hAnsi="Times New Roman" w:cs="Times New Roman"/>
          <w:color w:val="212121"/>
          <w:spacing w:val="-2"/>
          <w:w w:val="105"/>
        </w:rPr>
      </w:pPr>
      <w:r w:rsidRPr="00264711">
        <w:rPr>
          <w:rFonts w:ascii="Times New Roman" w:hAnsi="Times New Roman" w:cs="Times New Roman"/>
          <w:b/>
          <w:iCs/>
          <w:color w:val="0C0C0C"/>
          <w:w w:val="105"/>
        </w:rPr>
        <w:t>Parcel Boundary Adjustment.</w:t>
      </w:r>
      <w:r w:rsidRPr="00264711">
        <w:rPr>
          <w:rFonts w:ascii="Times New Roman" w:hAnsi="Times New Roman" w:cs="Times New Roman"/>
          <w:b/>
          <w:i/>
          <w:color w:val="0C0C0C"/>
          <w:spacing w:val="-1"/>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6"/>
          <w:w w:val="105"/>
        </w:rPr>
        <w:t xml:space="preserve"> </w:t>
      </w:r>
      <w:r w:rsidRPr="00264711">
        <w:rPr>
          <w:rFonts w:ascii="Times New Roman" w:hAnsi="Times New Roman" w:cs="Times New Roman"/>
          <w:color w:val="0C0C0C"/>
          <w:w w:val="105"/>
        </w:rPr>
        <w:t>parcel</w:t>
      </w:r>
      <w:r w:rsidRPr="00264711">
        <w:rPr>
          <w:rFonts w:ascii="Times New Roman" w:hAnsi="Times New Roman" w:cs="Times New Roman"/>
          <w:color w:val="0C0C0C"/>
          <w:spacing w:val="-15"/>
          <w:w w:val="105"/>
        </w:rPr>
        <w:t xml:space="preserve"> </w:t>
      </w:r>
      <w:r w:rsidRPr="00264711">
        <w:rPr>
          <w:rFonts w:ascii="Times New Roman" w:hAnsi="Times New Roman" w:cs="Times New Roman"/>
          <w:color w:val="0C0C0C"/>
          <w:w w:val="105"/>
        </w:rPr>
        <w:t>boundary</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adjustment</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occurs</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when</w:t>
      </w:r>
      <w:r w:rsidRPr="00264711">
        <w:rPr>
          <w:rFonts w:ascii="Times New Roman" w:hAnsi="Times New Roman" w:cs="Times New Roman"/>
          <w:color w:val="0C0C0C"/>
          <w:spacing w:val="-15"/>
          <w:w w:val="105"/>
        </w:rPr>
        <w:t xml:space="preserve"> </w:t>
      </w:r>
      <w:r w:rsidRPr="00264711">
        <w:rPr>
          <w:rFonts w:ascii="Times New Roman" w:hAnsi="Times New Roman" w:cs="Times New Roman"/>
          <w:color w:val="0C0C0C"/>
          <w:w w:val="105"/>
        </w:rPr>
        <w:t>the owners agree to adjust the</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boundary between adjoining parcels. A parcel</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boundary adjustment cannot create a new parcel or lot. It</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can</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be</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used to change the boundary between</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6"/>
          <w:w w:val="105"/>
        </w:rPr>
        <w:t xml:space="preserve"> </w:t>
      </w:r>
      <w:r w:rsidRPr="00264711">
        <w:rPr>
          <w:rFonts w:ascii="Times New Roman" w:hAnsi="Times New Roman" w:cs="Times New Roman"/>
          <w:color w:val="0C0C0C"/>
          <w:w w:val="105"/>
        </w:rPr>
        <w:t>right-of-way</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and</w:t>
      </w:r>
      <w:r w:rsidRPr="00264711">
        <w:rPr>
          <w:rFonts w:ascii="Times New Roman" w:hAnsi="Times New Roman" w:cs="Times New Roman"/>
          <w:color w:val="0C0C0C"/>
          <w:spacing w:val="-13"/>
          <w:w w:val="105"/>
        </w:rPr>
        <w:t xml:space="preserve"> </w:t>
      </w:r>
      <w:r w:rsidRPr="00264711">
        <w:rPr>
          <w:rFonts w:ascii="Times New Roman" w:hAnsi="Times New Roman" w:cs="Times New Roman"/>
          <w:color w:val="0C0C0C"/>
          <w:w w:val="105"/>
        </w:rPr>
        <w:t>a</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parcel.</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For</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regulation</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of</w:t>
      </w:r>
      <w:r w:rsidRPr="00264711">
        <w:rPr>
          <w:rFonts w:ascii="Times New Roman" w:hAnsi="Times New Roman" w:cs="Times New Roman"/>
          <w:color w:val="0C0C0C"/>
          <w:spacing w:val="-16"/>
          <w:w w:val="105"/>
        </w:rPr>
        <w:t xml:space="preserve"> </w:t>
      </w:r>
      <w:r w:rsidRPr="00264711">
        <w:rPr>
          <w:rFonts w:ascii="Times New Roman" w:hAnsi="Times New Roman" w:cs="Times New Roman"/>
          <w:color w:val="0C0C0C"/>
          <w:w w:val="105"/>
        </w:rPr>
        <w:t>parcel</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0C0C0C"/>
          <w:w w:val="105"/>
        </w:rPr>
        <w:t>boundary</w:t>
      </w:r>
      <w:r w:rsidRPr="00264711">
        <w:rPr>
          <w:rFonts w:ascii="Times New Roman" w:hAnsi="Times New Roman" w:cs="Times New Roman"/>
          <w:color w:val="0C0C0C"/>
          <w:spacing w:val="-7"/>
          <w:w w:val="105"/>
        </w:rPr>
        <w:t xml:space="preserve"> </w:t>
      </w:r>
      <w:r w:rsidRPr="00264711">
        <w:rPr>
          <w:rFonts w:ascii="Times New Roman" w:hAnsi="Times New Roman" w:cs="Times New Roman"/>
          <w:color w:val="0C0C0C"/>
          <w:w w:val="105"/>
        </w:rPr>
        <w:t>adjustments,</w:t>
      </w:r>
      <w:r w:rsidRPr="00264711">
        <w:rPr>
          <w:rFonts w:ascii="Times New Roman" w:hAnsi="Times New Roman" w:cs="Times New Roman"/>
        </w:rPr>
        <w:t xml:space="preserve"> </w:t>
      </w:r>
      <w:r w:rsidRPr="00264711">
        <w:rPr>
          <w:rFonts w:ascii="Times New Roman" w:hAnsi="Times New Roman" w:cs="Times New Roman"/>
          <w:color w:val="0C0C0C"/>
          <w:w w:val="105"/>
        </w:rPr>
        <w:t>please</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see</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w:t>
      </w:r>
      <w:r w:rsidRPr="00264711">
        <w:rPr>
          <w:rFonts w:ascii="Times New Roman" w:hAnsi="Times New Roman" w:cs="Times New Roman"/>
          <w:color w:val="0C0C0C"/>
          <w:spacing w:val="-9"/>
          <w:w w:val="105"/>
        </w:rPr>
        <w:t xml:space="preserve"> </w:t>
      </w:r>
      <w:r w:rsidRPr="00264711">
        <w:rPr>
          <w:rFonts w:ascii="Times New Roman" w:hAnsi="Times New Roman" w:cs="Times New Roman"/>
          <w:color w:val="212121"/>
          <w:spacing w:val="-2"/>
          <w:w w:val="105"/>
        </w:rPr>
        <w:t>152.115.</w:t>
      </w:r>
    </w:p>
    <w:p w14:paraId="45F1A996" w14:textId="77777777" w:rsidR="00D95DCD" w:rsidRPr="00264711" w:rsidRDefault="00D95DCD" w:rsidP="00397430">
      <w:pPr>
        <w:pStyle w:val="BodyText"/>
        <w:spacing w:before="0" w:after="0" w:line="271" w:lineRule="auto"/>
        <w:ind w:right="461"/>
        <w:rPr>
          <w:rFonts w:ascii="Times New Roman" w:hAnsi="Times New Roman" w:cs="Times New Roman"/>
        </w:rPr>
      </w:pPr>
    </w:p>
    <w:p w14:paraId="3BC98BDB" w14:textId="0C725BBD" w:rsidR="000A1AF8" w:rsidRPr="00264711" w:rsidRDefault="00D95DCD" w:rsidP="00397430">
      <w:pPr>
        <w:pStyle w:val="BodyText"/>
        <w:spacing w:before="0" w:after="0" w:line="271" w:lineRule="auto"/>
        <w:ind w:right="533"/>
        <w:rPr>
          <w:rFonts w:ascii="Times New Roman" w:hAnsi="Times New Roman" w:cs="Times New Roman"/>
        </w:rPr>
      </w:pPr>
      <w:r w:rsidRPr="00264711">
        <w:rPr>
          <w:rFonts w:ascii="Times New Roman" w:hAnsi="Times New Roman" w:cs="Times New Roman"/>
          <w:b/>
          <w:iCs/>
          <w:color w:val="0C0C0C"/>
          <w:w w:val="105"/>
        </w:rPr>
        <w:t xml:space="preserve">Subdivision. </w:t>
      </w:r>
      <w:r w:rsidR="000A1AF8" w:rsidRPr="00264711">
        <w:rPr>
          <w:rFonts w:ascii="Times New Roman" w:hAnsi="Times New Roman" w:cs="Times New Roman"/>
          <w:color w:val="0C0C0C"/>
          <w:w w:val="105"/>
        </w:rPr>
        <w:t>Any</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land</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that</w:t>
      </w:r>
      <w:r w:rsidR="000A1AF8" w:rsidRPr="00264711">
        <w:rPr>
          <w:rFonts w:ascii="Times New Roman" w:hAnsi="Times New Roman" w:cs="Times New Roman"/>
          <w:color w:val="0C0C0C"/>
          <w:spacing w:val="-8"/>
          <w:w w:val="105"/>
        </w:rPr>
        <w:t xml:space="preserve"> </w:t>
      </w:r>
      <w:r w:rsidR="000A1AF8" w:rsidRPr="00264711">
        <w:rPr>
          <w:rFonts w:ascii="Times New Roman" w:hAnsi="Times New Roman" w:cs="Times New Roman"/>
          <w:color w:val="212121"/>
          <w:w w:val="105"/>
        </w:rPr>
        <w:t>is</w:t>
      </w:r>
      <w:r w:rsidR="000A1AF8" w:rsidRPr="00264711">
        <w:rPr>
          <w:rFonts w:ascii="Times New Roman" w:hAnsi="Times New Roman" w:cs="Times New Roman"/>
          <w:color w:val="212121"/>
          <w:spacing w:val="-7"/>
          <w:w w:val="105"/>
        </w:rPr>
        <w:t xml:space="preserve"> </w:t>
      </w:r>
      <w:r w:rsidR="000A1AF8" w:rsidRPr="00264711">
        <w:rPr>
          <w:rFonts w:ascii="Times New Roman" w:hAnsi="Times New Roman" w:cs="Times New Roman"/>
          <w:color w:val="0C0C0C"/>
          <w:w w:val="105"/>
        </w:rPr>
        <w:t>divided, re-subdivided or</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proposed to</w:t>
      </w:r>
      <w:r w:rsidR="000A1AF8" w:rsidRPr="00264711">
        <w:rPr>
          <w:rFonts w:ascii="Times New Roman" w:hAnsi="Times New Roman" w:cs="Times New Roman"/>
          <w:color w:val="0C0C0C"/>
          <w:spacing w:val="-6"/>
          <w:w w:val="105"/>
        </w:rPr>
        <w:t xml:space="preserve"> </w:t>
      </w:r>
      <w:r w:rsidR="000A1AF8" w:rsidRPr="00264711">
        <w:rPr>
          <w:rFonts w:ascii="Times New Roman" w:hAnsi="Times New Roman" w:cs="Times New Roman"/>
          <w:color w:val="0C0C0C"/>
          <w:w w:val="105"/>
        </w:rPr>
        <w:t>be</w:t>
      </w:r>
      <w:r w:rsidR="000A1AF8" w:rsidRPr="00264711">
        <w:rPr>
          <w:rFonts w:ascii="Times New Roman" w:hAnsi="Times New Roman" w:cs="Times New Roman"/>
          <w:color w:val="0C0C0C"/>
          <w:spacing w:val="-6"/>
          <w:w w:val="105"/>
        </w:rPr>
        <w:t xml:space="preserve"> </w:t>
      </w:r>
      <w:r w:rsidR="000A1AF8" w:rsidRPr="00264711">
        <w:rPr>
          <w:rFonts w:ascii="Times New Roman" w:hAnsi="Times New Roman" w:cs="Times New Roman"/>
          <w:color w:val="0C0C0C"/>
          <w:w w:val="105"/>
        </w:rPr>
        <w:t>divided into</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two or more</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lots, plots, parcels, sites, units</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or</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other division of</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land</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for</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the purpose, whether immediate or</w:t>
      </w:r>
      <w:r w:rsidR="000A1AF8" w:rsidRPr="00264711">
        <w:rPr>
          <w:rFonts w:ascii="Times New Roman" w:hAnsi="Times New Roman" w:cs="Times New Roman"/>
          <w:color w:val="0C0C0C"/>
          <w:spacing w:val="-10"/>
          <w:w w:val="105"/>
        </w:rPr>
        <w:t xml:space="preserve"> </w:t>
      </w:r>
      <w:r w:rsidR="000A1AF8" w:rsidRPr="00264711">
        <w:rPr>
          <w:rFonts w:ascii="Times New Roman" w:hAnsi="Times New Roman" w:cs="Times New Roman"/>
          <w:color w:val="0C0C0C"/>
          <w:w w:val="105"/>
        </w:rPr>
        <w:t>future, for</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offer, sale,</w:t>
      </w:r>
      <w:r w:rsidR="000A1AF8" w:rsidRPr="00264711">
        <w:rPr>
          <w:rFonts w:ascii="Times New Roman" w:hAnsi="Times New Roman" w:cs="Times New Roman"/>
          <w:color w:val="0C0C0C"/>
          <w:spacing w:val="-3"/>
          <w:w w:val="105"/>
        </w:rPr>
        <w:t xml:space="preserve"> </w:t>
      </w:r>
      <w:r w:rsidR="000A1AF8" w:rsidRPr="00264711">
        <w:rPr>
          <w:rFonts w:ascii="Times New Roman" w:hAnsi="Times New Roman" w:cs="Times New Roman"/>
          <w:color w:val="0C0C0C"/>
          <w:w w:val="105"/>
        </w:rPr>
        <w:t>lease</w:t>
      </w:r>
      <w:r w:rsidR="000A1AF8" w:rsidRPr="00264711">
        <w:rPr>
          <w:rFonts w:ascii="Times New Roman" w:hAnsi="Times New Roman" w:cs="Times New Roman"/>
          <w:color w:val="0C0C0C"/>
          <w:spacing w:val="-3"/>
          <w:w w:val="105"/>
        </w:rPr>
        <w:t xml:space="preserve"> </w:t>
      </w:r>
      <w:r w:rsidR="000A1AF8" w:rsidRPr="00264711">
        <w:rPr>
          <w:rFonts w:ascii="Times New Roman" w:hAnsi="Times New Roman" w:cs="Times New Roman"/>
          <w:color w:val="0C0C0C"/>
          <w:w w:val="105"/>
        </w:rPr>
        <w:t>or</w:t>
      </w:r>
      <w:r w:rsidR="000A1AF8" w:rsidRPr="00264711">
        <w:rPr>
          <w:rFonts w:ascii="Times New Roman" w:hAnsi="Times New Roman" w:cs="Times New Roman"/>
          <w:color w:val="0C0C0C"/>
          <w:spacing w:val="-11"/>
          <w:w w:val="105"/>
        </w:rPr>
        <w:t xml:space="preserve"> </w:t>
      </w:r>
      <w:r w:rsidR="000A1AF8" w:rsidRPr="00264711">
        <w:rPr>
          <w:rFonts w:ascii="Times New Roman" w:hAnsi="Times New Roman" w:cs="Times New Roman"/>
          <w:color w:val="0C0C0C"/>
          <w:w w:val="105"/>
        </w:rPr>
        <w:t>development either on</w:t>
      </w:r>
      <w:r w:rsidR="000A1AF8" w:rsidRPr="00264711">
        <w:rPr>
          <w:rFonts w:ascii="Times New Roman" w:hAnsi="Times New Roman" w:cs="Times New Roman"/>
          <w:color w:val="0C0C0C"/>
          <w:spacing w:val="-6"/>
          <w:w w:val="105"/>
        </w:rPr>
        <w:t xml:space="preserve"> </w:t>
      </w:r>
      <w:r w:rsidR="000A1AF8" w:rsidRPr="00264711">
        <w:rPr>
          <w:rFonts w:ascii="Times New Roman" w:hAnsi="Times New Roman" w:cs="Times New Roman"/>
          <w:color w:val="0C0C0C"/>
          <w:w w:val="105"/>
        </w:rPr>
        <w:t>the</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installment plan or upon</w:t>
      </w:r>
      <w:r w:rsidR="000A1AF8" w:rsidRPr="00264711">
        <w:rPr>
          <w:rFonts w:ascii="Times New Roman" w:hAnsi="Times New Roman" w:cs="Times New Roman"/>
          <w:color w:val="0C0C0C"/>
          <w:spacing w:val="-1"/>
          <w:w w:val="105"/>
        </w:rPr>
        <w:t xml:space="preserve"> </w:t>
      </w:r>
      <w:proofErr w:type="gramStart"/>
      <w:r w:rsidR="000A1AF8" w:rsidRPr="00264711">
        <w:rPr>
          <w:rFonts w:ascii="Times New Roman" w:hAnsi="Times New Roman" w:cs="Times New Roman"/>
          <w:color w:val="0C0C0C"/>
          <w:w w:val="105"/>
        </w:rPr>
        <w:t>any and</w:t>
      </w:r>
      <w:r w:rsidR="000A1AF8" w:rsidRPr="00264711">
        <w:rPr>
          <w:rFonts w:ascii="Times New Roman" w:hAnsi="Times New Roman" w:cs="Times New Roman"/>
          <w:color w:val="0C0C0C"/>
          <w:spacing w:val="-6"/>
          <w:w w:val="105"/>
        </w:rPr>
        <w:t xml:space="preserve"> </w:t>
      </w:r>
      <w:r w:rsidR="000A1AF8" w:rsidRPr="00264711">
        <w:rPr>
          <w:rFonts w:ascii="Times New Roman" w:hAnsi="Times New Roman" w:cs="Times New Roman"/>
          <w:color w:val="0C0C0C"/>
          <w:w w:val="105"/>
        </w:rPr>
        <w:t>all</w:t>
      </w:r>
      <w:proofErr w:type="gramEnd"/>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other plans, terms and</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 xml:space="preserve">conditions. Subdivision </w:t>
      </w:r>
      <w:r w:rsidR="000A1AF8" w:rsidRPr="00264711">
        <w:rPr>
          <w:rFonts w:ascii="Times New Roman" w:hAnsi="Times New Roman" w:cs="Times New Roman"/>
          <w:color w:val="212121"/>
          <w:w w:val="105"/>
        </w:rPr>
        <w:t xml:space="preserve">includes </w:t>
      </w:r>
      <w:r w:rsidR="000A1AF8" w:rsidRPr="00264711">
        <w:rPr>
          <w:rFonts w:ascii="Times New Roman" w:hAnsi="Times New Roman" w:cs="Times New Roman"/>
          <w:color w:val="0C0C0C"/>
          <w:w w:val="105"/>
        </w:rPr>
        <w:t>the</w:t>
      </w:r>
      <w:r w:rsidR="000A1AF8" w:rsidRPr="00264711">
        <w:rPr>
          <w:rFonts w:ascii="Times New Roman" w:hAnsi="Times New Roman" w:cs="Times New Roman"/>
          <w:color w:val="0C0C0C"/>
          <w:spacing w:val="-3"/>
          <w:w w:val="105"/>
        </w:rPr>
        <w:t xml:space="preserve"> </w:t>
      </w:r>
      <w:r w:rsidR="000A1AF8" w:rsidRPr="00264711">
        <w:rPr>
          <w:rFonts w:ascii="Times New Roman" w:hAnsi="Times New Roman" w:cs="Times New Roman"/>
          <w:color w:val="0C0C0C"/>
          <w:w w:val="105"/>
        </w:rPr>
        <w:t>division or development</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of</w:t>
      </w:r>
      <w:r w:rsidR="000A1AF8" w:rsidRPr="00264711">
        <w:rPr>
          <w:rFonts w:ascii="Times New Roman" w:hAnsi="Times New Roman" w:cs="Times New Roman"/>
          <w:color w:val="0C0C0C"/>
          <w:spacing w:val="-12"/>
          <w:w w:val="105"/>
        </w:rPr>
        <w:t xml:space="preserve"> </w:t>
      </w:r>
      <w:r w:rsidR="000A1AF8" w:rsidRPr="00264711">
        <w:rPr>
          <w:rFonts w:ascii="Times New Roman" w:hAnsi="Times New Roman" w:cs="Times New Roman"/>
          <w:color w:val="0C0C0C"/>
          <w:w w:val="105"/>
        </w:rPr>
        <w:t>land</w:t>
      </w:r>
      <w:r w:rsidR="000A1AF8" w:rsidRPr="00264711">
        <w:rPr>
          <w:rFonts w:ascii="Times New Roman" w:hAnsi="Times New Roman" w:cs="Times New Roman"/>
          <w:color w:val="0C0C0C"/>
          <w:spacing w:val="-12"/>
          <w:w w:val="105"/>
        </w:rPr>
        <w:t xml:space="preserve"> </w:t>
      </w:r>
      <w:r w:rsidR="000A1AF8" w:rsidRPr="00264711">
        <w:rPr>
          <w:rFonts w:ascii="Times New Roman" w:hAnsi="Times New Roman" w:cs="Times New Roman"/>
          <w:color w:val="0C0C0C"/>
          <w:w w:val="105"/>
        </w:rPr>
        <w:t>whether by</w:t>
      </w:r>
      <w:r w:rsidR="000A1AF8" w:rsidRPr="00264711">
        <w:rPr>
          <w:rFonts w:ascii="Times New Roman" w:hAnsi="Times New Roman" w:cs="Times New Roman"/>
          <w:color w:val="0C0C0C"/>
          <w:spacing w:val="-15"/>
          <w:w w:val="105"/>
        </w:rPr>
        <w:t xml:space="preserve"> </w:t>
      </w:r>
      <w:r w:rsidR="000A1AF8" w:rsidRPr="00264711">
        <w:rPr>
          <w:rFonts w:ascii="Times New Roman" w:hAnsi="Times New Roman" w:cs="Times New Roman"/>
          <w:color w:val="0C0C0C"/>
          <w:w w:val="105"/>
        </w:rPr>
        <w:t>deed,</w:t>
      </w:r>
      <w:r w:rsidR="000A1AF8" w:rsidRPr="00264711">
        <w:rPr>
          <w:rFonts w:ascii="Times New Roman" w:hAnsi="Times New Roman" w:cs="Times New Roman"/>
          <w:color w:val="0C0C0C"/>
          <w:spacing w:val="-7"/>
          <w:w w:val="105"/>
        </w:rPr>
        <w:t xml:space="preserve"> </w:t>
      </w:r>
      <w:r w:rsidR="000A1AF8" w:rsidRPr="00264711">
        <w:rPr>
          <w:rFonts w:ascii="Times New Roman" w:hAnsi="Times New Roman" w:cs="Times New Roman"/>
          <w:color w:val="0C0C0C"/>
          <w:w w:val="105"/>
        </w:rPr>
        <w:t>metes</w:t>
      </w:r>
      <w:r w:rsidR="000A1AF8" w:rsidRPr="00264711">
        <w:rPr>
          <w:rFonts w:ascii="Times New Roman" w:hAnsi="Times New Roman" w:cs="Times New Roman"/>
          <w:color w:val="0C0C0C"/>
          <w:spacing w:val="-8"/>
          <w:w w:val="105"/>
        </w:rPr>
        <w:t xml:space="preserve"> </w:t>
      </w:r>
      <w:r w:rsidR="000A1AF8" w:rsidRPr="00264711">
        <w:rPr>
          <w:rFonts w:ascii="Times New Roman" w:hAnsi="Times New Roman" w:cs="Times New Roman"/>
          <w:color w:val="0C0C0C"/>
          <w:w w:val="105"/>
        </w:rPr>
        <w:t>and</w:t>
      </w:r>
      <w:r w:rsidR="000A1AF8" w:rsidRPr="00264711">
        <w:rPr>
          <w:rFonts w:ascii="Times New Roman" w:hAnsi="Times New Roman" w:cs="Times New Roman"/>
          <w:color w:val="0C0C0C"/>
          <w:spacing w:val="-13"/>
          <w:w w:val="105"/>
        </w:rPr>
        <w:t xml:space="preserve"> </w:t>
      </w:r>
      <w:r w:rsidR="000A1AF8" w:rsidRPr="00264711">
        <w:rPr>
          <w:rFonts w:ascii="Times New Roman" w:hAnsi="Times New Roman" w:cs="Times New Roman"/>
          <w:color w:val="0C0C0C"/>
          <w:w w:val="105"/>
        </w:rPr>
        <w:t>bounds</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description,</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devise</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and</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testacy, lease, map,</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plat, or</w:t>
      </w:r>
      <w:r w:rsidR="000A1AF8" w:rsidRPr="00264711">
        <w:rPr>
          <w:rFonts w:ascii="Times New Roman" w:hAnsi="Times New Roman" w:cs="Times New Roman"/>
          <w:color w:val="0C0C0C"/>
          <w:spacing w:val="-7"/>
          <w:w w:val="105"/>
        </w:rPr>
        <w:t xml:space="preserve"> </w:t>
      </w:r>
      <w:proofErr w:type="gramStart"/>
      <w:r w:rsidR="000A1AF8" w:rsidRPr="00264711">
        <w:rPr>
          <w:rFonts w:ascii="Times New Roman" w:hAnsi="Times New Roman" w:cs="Times New Roman"/>
          <w:color w:val="0C0C0C"/>
          <w:w w:val="105"/>
        </w:rPr>
        <w:t>other</w:t>
      </w:r>
      <w:proofErr w:type="gramEnd"/>
      <w:r w:rsidR="000A1AF8" w:rsidRPr="00264711">
        <w:rPr>
          <w:rFonts w:ascii="Times New Roman" w:hAnsi="Times New Roman" w:cs="Times New Roman"/>
          <w:color w:val="0C0C0C"/>
          <w:w w:val="105"/>
        </w:rPr>
        <w:t xml:space="preserve"> recorded instrument. Subdivision does not</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include a</w:t>
      </w:r>
      <w:r w:rsidR="000A1AF8" w:rsidRPr="00264711">
        <w:rPr>
          <w:rFonts w:ascii="Times New Roman" w:hAnsi="Times New Roman" w:cs="Times New Roman"/>
          <w:color w:val="0C0C0C"/>
          <w:spacing w:val="-3"/>
          <w:w w:val="105"/>
        </w:rPr>
        <w:t xml:space="preserve"> </w:t>
      </w:r>
      <w:r w:rsidR="000A1AF8" w:rsidRPr="00264711">
        <w:rPr>
          <w:rFonts w:ascii="Times New Roman" w:hAnsi="Times New Roman" w:cs="Times New Roman"/>
          <w:color w:val="0C0C0C"/>
          <w:w w:val="105"/>
        </w:rPr>
        <w:t>bona</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fide division</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of</w:t>
      </w:r>
      <w:r w:rsidR="000A1AF8" w:rsidRPr="00264711">
        <w:rPr>
          <w:rFonts w:ascii="Times New Roman" w:hAnsi="Times New Roman" w:cs="Times New Roman"/>
          <w:color w:val="0C0C0C"/>
          <w:spacing w:val="-11"/>
          <w:w w:val="105"/>
        </w:rPr>
        <w:t xml:space="preserve"> </w:t>
      </w:r>
      <w:r w:rsidR="000A1AF8" w:rsidRPr="00264711">
        <w:rPr>
          <w:rFonts w:ascii="Times New Roman" w:hAnsi="Times New Roman" w:cs="Times New Roman"/>
          <w:color w:val="0C0C0C"/>
          <w:w w:val="105"/>
        </w:rPr>
        <w:t>agricultural land</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for</w:t>
      </w:r>
      <w:r w:rsidR="000A1AF8" w:rsidRPr="00264711">
        <w:rPr>
          <w:rFonts w:ascii="Times New Roman" w:hAnsi="Times New Roman" w:cs="Times New Roman"/>
          <w:color w:val="0C0C0C"/>
          <w:spacing w:val="-6"/>
          <w:w w:val="105"/>
        </w:rPr>
        <w:t xml:space="preserve"> </w:t>
      </w:r>
      <w:r w:rsidR="000A1AF8" w:rsidRPr="00264711">
        <w:rPr>
          <w:rFonts w:ascii="Times New Roman" w:hAnsi="Times New Roman" w:cs="Times New Roman"/>
          <w:color w:val="0C0C0C"/>
          <w:w w:val="105"/>
        </w:rPr>
        <w:t>the</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purpose of</w:t>
      </w:r>
      <w:r w:rsidR="000A1AF8" w:rsidRPr="00264711">
        <w:rPr>
          <w:rFonts w:ascii="Times New Roman" w:hAnsi="Times New Roman" w:cs="Times New Roman"/>
          <w:color w:val="0C0C0C"/>
          <w:spacing w:val="-10"/>
          <w:w w:val="105"/>
        </w:rPr>
        <w:t xml:space="preserve"> </w:t>
      </w:r>
      <w:r w:rsidR="000A1AF8" w:rsidRPr="00264711">
        <w:rPr>
          <w:rFonts w:ascii="Times New Roman" w:hAnsi="Times New Roman" w:cs="Times New Roman"/>
          <w:color w:val="0C0C0C"/>
          <w:w w:val="105"/>
        </w:rPr>
        <w:t>joining one</w:t>
      </w:r>
      <w:r w:rsidR="000A1AF8" w:rsidRPr="00264711">
        <w:rPr>
          <w:rFonts w:ascii="Times New Roman" w:hAnsi="Times New Roman" w:cs="Times New Roman"/>
          <w:color w:val="0C0C0C"/>
          <w:spacing w:val="-7"/>
          <w:w w:val="105"/>
        </w:rPr>
        <w:t xml:space="preserve"> </w:t>
      </w:r>
      <w:r w:rsidR="000A1AF8" w:rsidRPr="00264711">
        <w:rPr>
          <w:rFonts w:ascii="Times New Roman" w:hAnsi="Times New Roman" w:cs="Times New Roman"/>
          <w:color w:val="0C0C0C"/>
          <w:w w:val="105"/>
        </w:rPr>
        <w:t>of</w:t>
      </w:r>
      <w:r w:rsidR="000A1AF8" w:rsidRPr="00264711">
        <w:rPr>
          <w:rFonts w:ascii="Times New Roman" w:hAnsi="Times New Roman" w:cs="Times New Roman"/>
          <w:color w:val="0C0C0C"/>
          <w:spacing w:val="-9"/>
          <w:w w:val="105"/>
        </w:rPr>
        <w:t xml:space="preserve"> </w:t>
      </w:r>
      <w:r w:rsidR="000A1AF8" w:rsidRPr="00264711">
        <w:rPr>
          <w:rFonts w:ascii="Times New Roman" w:hAnsi="Times New Roman" w:cs="Times New Roman"/>
          <w:color w:val="0C0C0C"/>
          <w:w w:val="105"/>
        </w:rPr>
        <w:t>the</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resulting separate</w:t>
      </w:r>
      <w:r w:rsidR="000A1AF8" w:rsidRPr="00264711">
        <w:rPr>
          <w:rFonts w:ascii="Times New Roman" w:hAnsi="Times New Roman" w:cs="Times New Roman"/>
          <w:color w:val="0C0C0C"/>
          <w:spacing w:val="-3"/>
          <w:w w:val="105"/>
        </w:rPr>
        <w:t xml:space="preserve"> </w:t>
      </w:r>
      <w:r w:rsidR="000A1AF8" w:rsidRPr="00264711">
        <w:rPr>
          <w:rFonts w:ascii="Times New Roman" w:hAnsi="Times New Roman" w:cs="Times New Roman"/>
          <w:color w:val="0C0C0C"/>
          <w:w w:val="105"/>
        </w:rPr>
        <w:t>parcels to</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a</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contiguous parcel</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of</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unsubdivided agricultural land,</w:t>
      </w:r>
      <w:r w:rsidR="000A1AF8" w:rsidRPr="00264711">
        <w:rPr>
          <w:rFonts w:ascii="Times New Roman" w:hAnsi="Times New Roman" w:cs="Times New Roman"/>
          <w:color w:val="0C0C0C"/>
          <w:spacing w:val="-1"/>
          <w:w w:val="105"/>
        </w:rPr>
        <w:t xml:space="preserve"> </w:t>
      </w:r>
      <w:r w:rsidR="000A1AF8" w:rsidRPr="00264711">
        <w:rPr>
          <w:rFonts w:ascii="Times New Roman" w:hAnsi="Times New Roman" w:cs="Times New Roman"/>
          <w:color w:val="0C0C0C"/>
          <w:w w:val="105"/>
        </w:rPr>
        <w:t>if</w:t>
      </w:r>
      <w:r w:rsidR="000A1AF8" w:rsidRPr="00264711">
        <w:rPr>
          <w:rFonts w:ascii="Times New Roman" w:hAnsi="Times New Roman" w:cs="Times New Roman"/>
          <w:color w:val="0C0C0C"/>
          <w:spacing w:val="-7"/>
          <w:w w:val="105"/>
        </w:rPr>
        <w:t xml:space="preserve"> </w:t>
      </w:r>
      <w:r w:rsidR="000A1AF8" w:rsidRPr="00264711">
        <w:rPr>
          <w:rFonts w:ascii="Times New Roman" w:hAnsi="Times New Roman" w:cs="Times New Roman"/>
          <w:color w:val="0C0C0C"/>
          <w:w w:val="105"/>
        </w:rPr>
        <w:t>neither the</w:t>
      </w:r>
      <w:r w:rsidR="000A1AF8" w:rsidRPr="00264711">
        <w:rPr>
          <w:rFonts w:ascii="Times New Roman" w:hAnsi="Times New Roman" w:cs="Times New Roman"/>
          <w:color w:val="0C0C0C"/>
          <w:spacing w:val="-6"/>
          <w:w w:val="105"/>
        </w:rPr>
        <w:t xml:space="preserve"> </w:t>
      </w:r>
      <w:r w:rsidR="000A1AF8" w:rsidRPr="00264711">
        <w:rPr>
          <w:rFonts w:ascii="Times New Roman" w:hAnsi="Times New Roman" w:cs="Times New Roman"/>
          <w:color w:val="0C0C0C"/>
          <w:w w:val="105"/>
        </w:rPr>
        <w:t>resulting combined parcel nor</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the</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parcel</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remaining from the</w:t>
      </w:r>
      <w:r w:rsidR="000A1AF8" w:rsidRPr="00264711">
        <w:rPr>
          <w:rFonts w:ascii="Times New Roman" w:hAnsi="Times New Roman" w:cs="Times New Roman"/>
          <w:color w:val="0C0C0C"/>
          <w:spacing w:val="-3"/>
          <w:w w:val="105"/>
        </w:rPr>
        <w:t xml:space="preserve"> </w:t>
      </w:r>
      <w:r w:rsidR="000A1AF8" w:rsidRPr="00264711">
        <w:rPr>
          <w:rFonts w:ascii="Times New Roman" w:hAnsi="Times New Roman" w:cs="Times New Roman"/>
          <w:color w:val="0C0C0C"/>
          <w:w w:val="105"/>
        </w:rPr>
        <w:t>division or</w:t>
      </w:r>
      <w:r w:rsidR="000A1AF8" w:rsidRPr="00264711">
        <w:rPr>
          <w:rFonts w:ascii="Times New Roman" w:hAnsi="Times New Roman" w:cs="Times New Roman"/>
          <w:color w:val="0C0C0C"/>
          <w:spacing w:val="-5"/>
          <w:w w:val="105"/>
        </w:rPr>
        <w:t xml:space="preserve"> </w:t>
      </w:r>
      <w:r w:rsidR="000A1AF8" w:rsidRPr="00264711">
        <w:rPr>
          <w:rFonts w:ascii="Times New Roman" w:hAnsi="Times New Roman" w:cs="Times New Roman"/>
          <w:color w:val="0C0C0C"/>
          <w:w w:val="105"/>
        </w:rPr>
        <w:t>partition violates this</w:t>
      </w:r>
      <w:r w:rsidR="000A1AF8" w:rsidRPr="00264711">
        <w:rPr>
          <w:rFonts w:ascii="Times New Roman" w:hAnsi="Times New Roman" w:cs="Times New Roman"/>
          <w:color w:val="0C0C0C"/>
          <w:spacing w:val="-4"/>
          <w:w w:val="105"/>
        </w:rPr>
        <w:t xml:space="preserve"> </w:t>
      </w:r>
      <w:r w:rsidR="000A1AF8" w:rsidRPr="00264711">
        <w:rPr>
          <w:rFonts w:ascii="Times New Roman" w:hAnsi="Times New Roman" w:cs="Times New Roman"/>
          <w:color w:val="0C0C0C"/>
          <w:w w:val="105"/>
        </w:rPr>
        <w:t>code or</w:t>
      </w:r>
      <w:r w:rsidR="000A1AF8" w:rsidRPr="00264711">
        <w:rPr>
          <w:rFonts w:ascii="Times New Roman" w:hAnsi="Times New Roman" w:cs="Times New Roman"/>
          <w:color w:val="0C0C0C"/>
          <w:spacing w:val="-8"/>
          <w:w w:val="105"/>
        </w:rPr>
        <w:t xml:space="preserve"> </w:t>
      </w:r>
      <w:r w:rsidR="000A1AF8" w:rsidRPr="00264711">
        <w:rPr>
          <w:rFonts w:ascii="Times New Roman" w:hAnsi="Times New Roman" w:cs="Times New Roman"/>
          <w:color w:val="0C0C0C"/>
          <w:w w:val="105"/>
        </w:rPr>
        <w:t>a parcel boundary adjustment as</w:t>
      </w:r>
      <w:r w:rsidR="000A1AF8" w:rsidRPr="00264711">
        <w:rPr>
          <w:rFonts w:ascii="Times New Roman" w:hAnsi="Times New Roman" w:cs="Times New Roman"/>
          <w:color w:val="0C0C0C"/>
          <w:spacing w:val="-2"/>
          <w:w w:val="105"/>
        </w:rPr>
        <w:t xml:space="preserve"> </w:t>
      </w:r>
      <w:r w:rsidR="000A1AF8" w:rsidRPr="00264711">
        <w:rPr>
          <w:rFonts w:ascii="Times New Roman" w:hAnsi="Times New Roman" w:cs="Times New Roman"/>
          <w:color w:val="0C0C0C"/>
          <w:w w:val="105"/>
        </w:rPr>
        <w:t>defined by§</w:t>
      </w:r>
      <w:r w:rsidR="000A1AF8" w:rsidRPr="00264711">
        <w:rPr>
          <w:rFonts w:ascii="Times New Roman" w:hAnsi="Times New Roman" w:cs="Times New Roman"/>
          <w:color w:val="0C0C0C"/>
          <w:spacing w:val="40"/>
          <w:w w:val="105"/>
        </w:rPr>
        <w:t xml:space="preserve"> </w:t>
      </w:r>
      <w:r w:rsidR="000A1AF8" w:rsidRPr="00264711">
        <w:rPr>
          <w:rFonts w:ascii="Times New Roman" w:hAnsi="Times New Roman" w:cs="Times New Roman"/>
          <w:color w:val="0C0C0C"/>
          <w:w w:val="105"/>
        </w:rPr>
        <w:t>152.006(C) of</w:t>
      </w:r>
      <w:r w:rsidR="000A1AF8" w:rsidRPr="00264711">
        <w:rPr>
          <w:rFonts w:ascii="Times New Roman" w:hAnsi="Times New Roman" w:cs="Times New Roman"/>
          <w:color w:val="0C0C0C"/>
          <w:spacing w:val="-3"/>
          <w:w w:val="105"/>
        </w:rPr>
        <w:t xml:space="preserve"> </w:t>
      </w:r>
      <w:r w:rsidR="000A1AF8" w:rsidRPr="00264711">
        <w:rPr>
          <w:rFonts w:ascii="Times New Roman" w:hAnsi="Times New Roman" w:cs="Times New Roman"/>
          <w:color w:val="0C0C0C"/>
          <w:w w:val="105"/>
        </w:rPr>
        <w:t>this code.</w:t>
      </w:r>
    </w:p>
    <w:p w14:paraId="63877EFC" w14:textId="77777777" w:rsidR="000A1AF8" w:rsidRPr="00264711" w:rsidRDefault="000A1AF8" w:rsidP="00397430">
      <w:pPr>
        <w:pStyle w:val="BodyText"/>
        <w:spacing w:before="0" w:after="0" w:line="273" w:lineRule="auto"/>
        <w:ind w:right="466"/>
        <w:rPr>
          <w:rFonts w:ascii="Times New Roman" w:hAnsi="Times New Roman" w:cs="Times New Roman"/>
        </w:rPr>
      </w:pPr>
    </w:p>
    <w:p w14:paraId="1E28A20B" w14:textId="5E0E850D" w:rsidR="00B109BD" w:rsidRPr="00264711" w:rsidRDefault="00B109BD" w:rsidP="00397430">
      <w:pPr>
        <w:spacing w:after="0"/>
        <w:rPr>
          <w:rFonts w:ascii="Times New Roman" w:hAnsi="Times New Roman" w:cs="Times New Roman"/>
          <w:u w:val="single"/>
        </w:rPr>
      </w:pPr>
      <w:r w:rsidRPr="00264711">
        <w:rPr>
          <w:rFonts w:ascii="Times New Roman" w:hAnsi="Times New Roman" w:cs="Times New Roman"/>
          <w:b/>
          <w:bCs/>
          <w:u w:val="single"/>
        </w:rPr>
        <w:t>R</w:t>
      </w:r>
      <w:r w:rsidR="001C5EEA" w:rsidRPr="00264711">
        <w:rPr>
          <w:rFonts w:ascii="Times New Roman" w:hAnsi="Times New Roman" w:cs="Times New Roman"/>
          <w:b/>
          <w:bCs/>
          <w:u w:val="single"/>
        </w:rPr>
        <w:t>EPEAL AND REPLACE</w:t>
      </w:r>
      <w:r w:rsidR="001C5EEA" w:rsidRPr="00264711">
        <w:rPr>
          <w:rFonts w:ascii="Times New Roman" w:hAnsi="Times New Roman" w:cs="Times New Roman"/>
          <w:u w:val="single"/>
        </w:rPr>
        <w:t xml:space="preserve"> </w:t>
      </w:r>
      <w:r w:rsidRPr="00264711">
        <w:rPr>
          <w:rFonts w:ascii="Times New Roman" w:hAnsi="Times New Roman" w:cs="Times New Roman"/>
          <w:b/>
          <w:bCs/>
          <w:u w:val="single"/>
        </w:rPr>
        <w:t>the following definitions</w:t>
      </w:r>
      <w:r w:rsidR="002C20CE" w:rsidRPr="00264711">
        <w:rPr>
          <w:rFonts w:ascii="Times New Roman" w:hAnsi="Times New Roman" w:cs="Times New Roman"/>
          <w:b/>
          <w:bCs/>
          <w:u w:val="single"/>
        </w:rPr>
        <w:t xml:space="preserve"> </w:t>
      </w:r>
      <w:r w:rsidR="002C20CE" w:rsidRPr="00264711">
        <w:rPr>
          <w:rFonts w:ascii="Times New Roman" w:hAnsi="Times New Roman" w:cs="Times New Roman"/>
          <w:u w:val="single"/>
        </w:rPr>
        <w:t>(Note – these changes make the definitions in the Zoning Code consistent with definitions in the Subdivision Code)</w:t>
      </w:r>
    </w:p>
    <w:p w14:paraId="2BAFC074" w14:textId="77777777" w:rsidR="00D51827" w:rsidRPr="00264711" w:rsidRDefault="00D51827" w:rsidP="00397430">
      <w:pPr>
        <w:spacing w:after="0"/>
        <w:rPr>
          <w:rFonts w:ascii="Times New Roman" w:hAnsi="Times New Roman" w:cs="Times New Roman"/>
          <w:u w:val="single"/>
        </w:rPr>
      </w:pPr>
    </w:p>
    <w:p w14:paraId="382E275B" w14:textId="77777777" w:rsidR="00B109BD" w:rsidRPr="00264711" w:rsidRDefault="00B109BD" w:rsidP="00397430">
      <w:pPr>
        <w:pStyle w:val="BodyText"/>
        <w:spacing w:before="0" w:after="0"/>
        <w:rPr>
          <w:rFonts w:ascii="Times New Roman" w:hAnsi="Times New Roman" w:cs="Times New Roman"/>
        </w:rPr>
      </w:pPr>
      <w:r w:rsidRPr="00264711">
        <w:rPr>
          <w:rFonts w:ascii="Times New Roman" w:hAnsi="Times New Roman" w:cs="Times New Roman"/>
          <w:b/>
          <w:bCs/>
        </w:rPr>
        <w:t>REPEAL</w:t>
      </w:r>
      <w:r w:rsidRPr="00264711">
        <w:rPr>
          <w:rFonts w:ascii="Times New Roman" w:hAnsi="Times New Roman" w:cs="Times New Roman"/>
        </w:rPr>
        <w:t xml:space="preserve">:  </w:t>
      </w:r>
      <w:bookmarkStart w:id="0" w:name="rid-0-0-0-1863"/>
      <w:r w:rsidRPr="00264711">
        <w:rPr>
          <w:rFonts w:ascii="Times New Roman" w:hAnsi="Times New Roman" w:cs="Times New Roman"/>
        </w:rPr>
        <w:t>  </w:t>
      </w:r>
      <w:bookmarkStart w:id="1" w:name="_Hlk176693478"/>
      <w:r w:rsidRPr="00264711">
        <w:rPr>
          <w:rFonts w:ascii="Times New Roman" w:hAnsi="Times New Roman" w:cs="Times New Roman"/>
        </w:rPr>
        <w:t> DRIVEWAY. A private roadway, the use of which is limited to persons residing, employed or otherwise using or visiting the parcel on which the driveway is located.</w:t>
      </w:r>
    </w:p>
    <w:bookmarkEnd w:id="0"/>
    <w:bookmarkEnd w:id="1"/>
    <w:p w14:paraId="7062340F" w14:textId="1D9C3F62" w:rsidR="00B109BD" w:rsidRPr="00264711" w:rsidRDefault="00B109BD" w:rsidP="00397430">
      <w:pPr>
        <w:spacing w:after="0"/>
        <w:rPr>
          <w:rFonts w:ascii="Times New Roman" w:hAnsi="Times New Roman" w:cs="Times New Roman"/>
        </w:rPr>
      </w:pPr>
      <w:r w:rsidRPr="00264711">
        <w:rPr>
          <w:rFonts w:ascii="Times New Roman" w:hAnsi="Times New Roman" w:cs="Times New Roman"/>
          <w:b/>
          <w:bCs/>
        </w:rPr>
        <w:t>REPLACE WITH</w:t>
      </w:r>
      <w:r w:rsidRPr="00264711">
        <w:rPr>
          <w:rFonts w:ascii="Times New Roman" w:hAnsi="Times New Roman" w:cs="Times New Roman"/>
        </w:rPr>
        <w:t xml:space="preserve">:  DRIVEWAY. </w:t>
      </w:r>
      <w:r w:rsidRPr="00264711">
        <w:rPr>
          <w:rFonts w:ascii="Times New Roman" w:hAnsi="Times New Roman" w:cs="Times New Roman"/>
        </w:rPr>
        <w:t xml:space="preserve">A privately owned access route serving a single lot.  </w:t>
      </w:r>
    </w:p>
    <w:p w14:paraId="0D16BB92" w14:textId="3E4B11E5" w:rsidR="001C5EEA" w:rsidRPr="00264711" w:rsidRDefault="001C5EEA" w:rsidP="00397430">
      <w:pPr>
        <w:spacing w:after="0"/>
        <w:rPr>
          <w:rFonts w:ascii="Times New Roman" w:hAnsi="Times New Roman" w:cs="Times New Roman"/>
          <w:b/>
          <w:bCs/>
        </w:rPr>
      </w:pPr>
      <w:r w:rsidRPr="00264711">
        <w:rPr>
          <w:rFonts w:ascii="Times New Roman" w:hAnsi="Times New Roman" w:cs="Times New Roman"/>
          <w:b/>
          <w:bCs/>
        </w:rPr>
        <w:t>-------------------------------------------------------------------------</w:t>
      </w:r>
    </w:p>
    <w:p w14:paraId="7A4AF95F" w14:textId="294DA9EC" w:rsidR="006371BA" w:rsidRPr="00264711" w:rsidRDefault="001C5EEA" w:rsidP="00397430">
      <w:pPr>
        <w:spacing w:after="0"/>
        <w:rPr>
          <w:rFonts w:ascii="Times New Roman" w:hAnsi="Times New Roman" w:cs="Times New Roman"/>
        </w:rPr>
      </w:pPr>
      <w:r w:rsidRPr="00264711">
        <w:rPr>
          <w:rFonts w:ascii="Times New Roman" w:hAnsi="Times New Roman" w:cs="Times New Roman"/>
          <w:b/>
          <w:bCs/>
        </w:rPr>
        <w:t>REPEAL</w:t>
      </w:r>
      <w:r w:rsidRPr="00264711">
        <w:rPr>
          <w:rFonts w:ascii="Times New Roman" w:hAnsi="Times New Roman" w:cs="Times New Roman"/>
        </w:rPr>
        <w:t xml:space="preserve">: </w:t>
      </w:r>
      <w:bookmarkStart w:id="2" w:name="rid-0-0-0-1885"/>
      <w:r w:rsidRPr="00264711">
        <w:rPr>
          <w:rFonts w:ascii="Times New Roman" w:hAnsi="Times New Roman" w:cs="Times New Roman"/>
        </w:rPr>
        <w:t>I</w:t>
      </w:r>
      <w:r w:rsidR="00FC515C" w:rsidRPr="00264711">
        <w:rPr>
          <w:rFonts w:ascii="Times New Roman" w:hAnsi="Times New Roman" w:cs="Times New Roman"/>
        </w:rPr>
        <w:t>MPROVEMENTS. Street grading, street surfacing and paving, water mains and lines, water meters, fire hydrants, sanitary sewers, storm drainage facilities, culverts, bridges, public utilities or other such installations designated by the Planning Commission or Town Council.</w:t>
      </w:r>
    </w:p>
    <w:p w14:paraId="46B1FB4C" w14:textId="6DDB10BF" w:rsidR="001C5EEA" w:rsidRPr="00264711" w:rsidRDefault="001C5EEA" w:rsidP="00397430">
      <w:pPr>
        <w:pStyle w:val="BodyText"/>
        <w:spacing w:before="0" w:after="0"/>
        <w:rPr>
          <w:rFonts w:ascii="Times New Roman" w:hAnsi="Times New Roman" w:cs="Times New Roman"/>
        </w:rPr>
      </w:pPr>
      <w:r w:rsidRPr="00264711">
        <w:rPr>
          <w:rFonts w:ascii="Times New Roman" w:hAnsi="Times New Roman" w:cs="Times New Roman"/>
          <w:b/>
          <w:bCs/>
        </w:rPr>
        <w:t>REPLACE WITH</w:t>
      </w:r>
      <w:r w:rsidRPr="00264711">
        <w:rPr>
          <w:rFonts w:ascii="Times New Roman" w:hAnsi="Times New Roman" w:cs="Times New Roman"/>
        </w:rPr>
        <w:t xml:space="preserve">:  </w:t>
      </w:r>
      <w:r w:rsidRPr="00264711">
        <w:rPr>
          <w:rFonts w:ascii="Times New Roman" w:hAnsi="Times New Roman" w:cs="Times New Roman"/>
        </w:rPr>
        <w:t xml:space="preserve">IMPROVEMENTS. Street grading, street surfacing and paving, water mains and lines, water meters, fire hydrants, </w:t>
      </w:r>
      <w:r w:rsidRPr="00264711">
        <w:rPr>
          <w:rFonts w:ascii="Times New Roman" w:hAnsi="Times New Roman" w:cs="Times New Roman"/>
        </w:rPr>
        <w:t>wastewater systems</w:t>
      </w:r>
      <w:r w:rsidRPr="00264711">
        <w:rPr>
          <w:rFonts w:ascii="Times New Roman" w:hAnsi="Times New Roman" w:cs="Times New Roman"/>
        </w:rPr>
        <w:t>, storm drainage facilities, culverts, bridges, public utilities</w:t>
      </w:r>
      <w:r w:rsidRPr="00264711">
        <w:rPr>
          <w:rFonts w:ascii="Times New Roman" w:hAnsi="Times New Roman" w:cs="Times New Roman"/>
        </w:rPr>
        <w:t>,</w:t>
      </w:r>
      <w:r w:rsidRPr="00264711">
        <w:rPr>
          <w:rFonts w:ascii="Times New Roman" w:hAnsi="Times New Roman" w:cs="Times New Roman"/>
        </w:rPr>
        <w:t xml:space="preserve"> or other such installations designated by the Town Council.</w:t>
      </w:r>
    </w:p>
    <w:p w14:paraId="6A887FC0" w14:textId="22C56A00" w:rsidR="001C5EEA" w:rsidRPr="00264711" w:rsidRDefault="001C5EEA" w:rsidP="00397430">
      <w:pPr>
        <w:pStyle w:val="BodyText"/>
        <w:spacing w:before="0" w:after="0"/>
        <w:rPr>
          <w:rFonts w:ascii="Times New Roman" w:hAnsi="Times New Roman" w:cs="Times New Roman"/>
        </w:rPr>
      </w:pPr>
      <w:r w:rsidRPr="00264711">
        <w:rPr>
          <w:rFonts w:ascii="Times New Roman" w:hAnsi="Times New Roman" w:cs="Times New Roman"/>
        </w:rPr>
        <w:t>----------------------------------------------------------------------------</w:t>
      </w:r>
    </w:p>
    <w:bookmarkEnd w:id="2"/>
    <w:p w14:paraId="3070E998" w14:textId="237C98AE" w:rsidR="006371BA" w:rsidRPr="00264711" w:rsidRDefault="004021C8" w:rsidP="00397430">
      <w:pPr>
        <w:pStyle w:val="BodyText"/>
        <w:spacing w:before="0" w:after="0"/>
        <w:rPr>
          <w:rFonts w:ascii="Times New Roman" w:hAnsi="Times New Roman" w:cs="Times New Roman"/>
          <w:color w:val="3D3D3D"/>
          <w:w w:val="105"/>
        </w:rPr>
      </w:pPr>
      <w:r w:rsidRPr="00264711">
        <w:rPr>
          <w:rFonts w:ascii="Times New Roman" w:hAnsi="Times New Roman" w:cs="Times New Roman"/>
          <w:b/>
          <w:bCs/>
        </w:rPr>
        <w:t>REPEAL:</w:t>
      </w:r>
      <w:r w:rsidRPr="00264711">
        <w:rPr>
          <w:rFonts w:ascii="Times New Roman" w:hAnsi="Times New Roman" w:cs="Times New Roman"/>
        </w:rPr>
        <w:t xml:space="preserve">  </w:t>
      </w:r>
      <w:r w:rsidRPr="00264711">
        <w:rPr>
          <w:rFonts w:ascii="Times New Roman" w:hAnsi="Times New Roman" w:cs="Times New Roman"/>
          <w:bCs/>
          <w:iCs/>
          <w:color w:val="0C0C0C"/>
          <w:w w:val="105"/>
        </w:rPr>
        <w:t>BUILDING LOT</w:t>
      </w:r>
      <w:r w:rsidR="006371BA" w:rsidRPr="00264711">
        <w:rPr>
          <w:rFonts w:ascii="Times New Roman" w:hAnsi="Times New Roman" w:cs="Times New Roman"/>
          <w:bCs/>
          <w:iCs/>
          <w:color w:val="0C0C0C"/>
          <w:w w:val="105"/>
        </w:rPr>
        <w:t>.</w:t>
      </w:r>
      <w:r w:rsidRPr="00264711">
        <w:rPr>
          <w:rFonts w:ascii="Times New Roman" w:hAnsi="Times New Roman" w:cs="Times New Roman"/>
          <w:b/>
          <w:i/>
          <w:color w:val="0C0C0C"/>
          <w:w w:val="105"/>
        </w:rPr>
        <w:t xml:space="preserve"> </w:t>
      </w:r>
      <w:r w:rsidRPr="00264711">
        <w:rPr>
          <w:rFonts w:ascii="Times New Roman" w:hAnsi="Times New Roman" w:cs="Times New Roman"/>
          <w:color w:val="0C0C0C"/>
          <w:w w:val="105"/>
        </w:rPr>
        <w:t>For</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3"/>
          <w:w w:val="105"/>
        </w:rPr>
        <w:t xml:space="preserve"> </w:t>
      </w:r>
      <w:r w:rsidRPr="00264711">
        <w:rPr>
          <w:rFonts w:ascii="Times New Roman" w:hAnsi="Times New Roman" w:cs="Times New Roman"/>
          <w:color w:val="0C0C0C"/>
          <w:w w:val="105"/>
        </w:rPr>
        <w:t>purposes of</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size</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averaging, a</w:t>
      </w:r>
      <w:r w:rsidRPr="00264711">
        <w:rPr>
          <w:rFonts w:ascii="Times New Roman" w:hAnsi="Times New Roman" w:cs="Times New Roman"/>
          <w:color w:val="0C0C0C"/>
          <w:spacing w:val="-16"/>
          <w:w w:val="105"/>
        </w:rPr>
        <w:t xml:space="preserve"> </w:t>
      </w:r>
      <w:r w:rsidRPr="00264711">
        <w:rPr>
          <w:rFonts w:ascii="Times New Roman" w:hAnsi="Times New Roman" w:cs="Times New Roman"/>
          <w:color w:val="0C0C0C"/>
          <w:w w:val="105"/>
        </w:rPr>
        <w:t>BUILDING</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16"/>
          <w:w w:val="105"/>
        </w:rPr>
        <w:t xml:space="preserve"> </w:t>
      </w:r>
      <w:r w:rsidRPr="00264711">
        <w:rPr>
          <w:rFonts w:ascii="Times New Roman" w:hAnsi="Times New Roman" w:cs="Times New Roman"/>
          <w:color w:val="0C0C0C"/>
          <w:w w:val="105"/>
        </w:rPr>
        <w:t>is</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any</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lot</w:t>
      </w:r>
      <w:r w:rsidRPr="00264711">
        <w:rPr>
          <w:rFonts w:ascii="Times New Roman" w:hAnsi="Times New Roman" w:cs="Times New Roman"/>
          <w:color w:val="0C0C0C"/>
          <w:spacing w:val="-13"/>
          <w:w w:val="105"/>
        </w:rPr>
        <w:t xml:space="preserve"> </w:t>
      </w:r>
      <w:r w:rsidRPr="00264711">
        <w:rPr>
          <w:rFonts w:ascii="Times New Roman" w:hAnsi="Times New Roman" w:cs="Times New Roman"/>
          <w:color w:val="0C0C0C"/>
          <w:w w:val="105"/>
        </w:rPr>
        <w:t>that</w:t>
      </w:r>
      <w:r w:rsidRPr="00264711">
        <w:rPr>
          <w:rFonts w:ascii="Times New Roman" w:hAnsi="Times New Roman" w:cs="Times New Roman"/>
          <w:color w:val="0C0C0C"/>
          <w:spacing w:val="-10"/>
          <w:w w:val="105"/>
        </w:rPr>
        <w:t xml:space="preserve"> </w:t>
      </w:r>
      <w:r w:rsidRPr="00264711">
        <w:rPr>
          <w:rFonts w:ascii="Times New Roman" w:hAnsi="Times New Roman" w:cs="Times New Roman"/>
          <w:color w:val="0C0C0C"/>
          <w:w w:val="105"/>
        </w:rPr>
        <w:t>is not</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 xml:space="preserve">separately </w:t>
      </w:r>
      <w:proofErr w:type="gramStart"/>
      <w:r w:rsidRPr="00264711">
        <w:rPr>
          <w:rFonts w:ascii="Times New Roman" w:hAnsi="Times New Roman" w:cs="Times New Roman"/>
          <w:color w:val="0C0C0C"/>
          <w:w w:val="105"/>
        </w:rPr>
        <w:t>demarked</w:t>
      </w:r>
      <w:proofErr w:type="gramEnd"/>
      <w:r w:rsidRPr="00264711">
        <w:rPr>
          <w:rFonts w:ascii="Times New Roman" w:hAnsi="Times New Roman" w:cs="Times New Roman"/>
          <w:color w:val="0C0C0C"/>
          <w:w w:val="105"/>
        </w:rPr>
        <w:t xml:space="preserve"> for common use or</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 xml:space="preserve">open space </w:t>
      </w:r>
      <w:proofErr w:type="gramStart"/>
      <w:r w:rsidRPr="00264711">
        <w:rPr>
          <w:rFonts w:ascii="Times New Roman" w:hAnsi="Times New Roman" w:cs="Times New Roman"/>
          <w:color w:val="0C0C0C"/>
          <w:w w:val="105"/>
        </w:rPr>
        <w:t>protection</w:t>
      </w:r>
      <w:proofErr w:type="gramEnd"/>
      <w:r w:rsidRPr="00264711">
        <w:rPr>
          <w:rFonts w:ascii="Times New Roman" w:hAnsi="Times New Roman" w:cs="Times New Roman"/>
          <w:color w:val="0C0C0C"/>
          <w:w w:val="105"/>
        </w:rPr>
        <w:t xml:space="preserve"> and</w:t>
      </w:r>
      <w:r w:rsidRPr="00264711">
        <w:rPr>
          <w:rFonts w:ascii="Times New Roman" w:hAnsi="Times New Roman" w:cs="Times New Roman"/>
          <w:color w:val="0C0C0C"/>
          <w:spacing w:val="-2"/>
          <w:w w:val="105"/>
        </w:rPr>
        <w:t xml:space="preserve"> </w:t>
      </w:r>
      <w:r w:rsidRPr="00264711">
        <w:rPr>
          <w:rFonts w:ascii="Times New Roman" w:hAnsi="Times New Roman" w:cs="Times New Roman"/>
          <w:color w:val="0C0C0C"/>
          <w:w w:val="105"/>
        </w:rPr>
        <w:t>which is, thus, available</w:t>
      </w:r>
      <w:r w:rsidRPr="00264711">
        <w:rPr>
          <w:rFonts w:ascii="Times New Roman" w:hAnsi="Times New Roman" w:cs="Times New Roman"/>
          <w:color w:val="0C0C0C"/>
          <w:spacing w:val="-4"/>
          <w:w w:val="105"/>
        </w:rPr>
        <w:t xml:space="preserve"> </w:t>
      </w:r>
      <w:r w:rsidRPr="00264711">
        <w:rPr>
          <w:rFonts w:ascii="Times New Roman" w:hAnsi="Times New Roman" w:cs="Times New Roman"/>
          <w:color w:val="0C0C0C"/>
          <w:w w:val="105"/>
        </w:rPr>
        <w:t>for</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any</w:t>
      </w:r>
      <w:r w:rsidRPr="00264711">
        <w:rPr>
          <w:rFonts w:ascii="Times New Roman" w:hAnsi="Times New Roman" w:cs="Times New Roman"/>
          <w:color w:val="0C0C0C"/>
          <w:spacing w:val="-12"/>
          <w:w w:val="105"/>
        </w:rPr>
        <w:t xml:space="preserve"> </w:t>
      </w:r>
      <w:r w:rsidRPr="00264711">
        <w:rPr>
          <w:rFonts w:ascii="Times New Roman" w:hAnsi="Times New Roman" w:cs="Times New Roman"/>
          <w:color w:val="0C0C0C"/>
          <w:w w:val="105"/>
        </w:rPr>
        <w:t>principal</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use</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permitted</w:t>
      </w:r>
      <w:r w:rsidRPr="00264711">
        <w:rPr>
          <w:rFonts w:ascii="Times New Roman" w:hAnsi="Times New Roman" w:cs="Times New Roman"/>
          <w:color w:val="0C0C0C"/>
          <w:spacing w:val="-8"/>
          <w:w w:val="105"/>
        </w:rPr>
        <w:t xml:space="preserve"> </w:t>
      </w:r>
      <w:r w:rsidRPr="00264711">
        <w:rPr>
          <w:rFonts w:ascii="Times New Roman" w:hAnsi="Times New Roman" w:cs="Times New Roman"/>
          <w:color w:val="0C0C0C"/>
          <w:w w:val="105"/>
        </w:rPr>
        <w:t>in</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applicable</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zoning</w:t>
      </w:r>
      <w:r w:rsidRPr="00264711">
        <w:rPr>
          <w:rFonts w:ascii="Times New Roman" w:hAnsi="Times New Roman" w:cs="Times New Roman"/>
          <w:color w:val="0C0C0C"/>
          <w:spacing w:val="-11"/>
          <w:w w:val="105"/>
        </w:rPr>
        <w:t xml:space="preserve"> </w:t>
      </w:r>
      <w:r w:rsidRPr="00264711">
        <w:rPr>
          <w:rFonts w:ascii="Times New Roman" w:hAnsi="Times New Roman" w:cs="Times New Roman"/>
          <w:color w:val="0C0C0C"/>
          <w:w w:val="105"/>
        </w:rPr>
        <w:t>district.</w:t>
      </w:r>
      <w:r w:rsidRPr="00264711">
        <w:rPr>
          <w:rFonts w:ascii="Times New Roman" w:hAnsi="Times New Roman" w:cs="Times New Roman"/>
          <w:color w:val="0C0C0C"/>
          <w:spacing w:val="-5"/>
          <w:w w:val="105"/>
        </w:rPr>
        <w:t xml:space="preserve"> </w:t>
      </w:r>
      <w:r w:rsidRPr="00264711">
        <w:rPr>
          <w:rFonts w:ascii="Times New Roman" w:hAnsi="Times New Roman" w:cs="Times New Roman"/>
          <w:color w:val="0C0C0C"/>
          <w:w w:val="105"/>
        </w:rPr>
        <w:t>Building</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lots</w:t>
      </w:r>
      <w:r w:rsidRPr="00264711">
        <w:rPr>
          <w:rFonts w:ascii="Times New Roman" w:hAnsi="Times New Roman" w:cs="Times New Roman"/>
          <w:color w:val="0C0C0C"/>
          <w:spacing w:val="-14"/>
          <w:w w:val="105"/>
        </w:rPr>
        <w:t xml:space="preserve"> </w:t>
      </w:r>
      <w:r w:rsidRPr="00264711">
        <w:rPr>
          <w:rFonts w:ascii="Times New Roman" w:hAnsi="Times New Roman" w:cs="Times New Roman"/>
          <w:color w:val="0C0C0C"/>
          <w:w w:val="105"/>
        </w:rPr>
        <w:t>must meet the</w:t>
      </w:r>
      <w:r w:rsidRPr="00264711">
        <w:rPr>
          <w:rFonts w:ascii="Times New Roman" w:hAnsi="Times New Roman" w:cs="Times New Roman"/>
          <w:color w:val="0C0C0C"/>
          <w:spacing w:val="-1"/>
          <w:w w:val="105"/>
        </w:rPr>
        <w:t xml:space="preserve"> </w:t>
      </w:r>
      <w:r w:rsidRPr="00264711">
        <w:rPr>
          <w:rFonts w:ascii="Times New Roman" w:hAnsi="Times New Roman" w:cs="Times New Roman"/>
          <w:color w:val="0C0C0C"/>
          <w:w w:val="105"/>
        </w:rPr>
        <w:t>applicable average and minimum lot</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size established in</w:t>
      </w:r>
      <w:r w:rsidRPr="00264711">
        <w:rPr>
          <w:rFonts w:ascii="Times New Roman" w:hAnsi="Times New Roman" w:cs="Times New Roman"/>
          <w:color w:val="0C0C0C"/>
          <w:spacing w:val="-6"/>
          <w:w w:val="105"/>
        </w:rPr>
        <w:t xml:space="preserve"> </w:t>
      </w:r>
      <w:r w:rsidRPr="00264711">
        <w:rPr>
          <w:rFonts w:ascii="Times New Roman" w:hAnsi="Times New Roman" w:cs="Times New Roman"/>
          <w:color w:val="0C0C0C"/>
          <w:w w:val="105"/>
        </w:rPr>
        <w:t>the</w:t>
      </w:r>
      <w:r w:rsidRPr="00264711">
        <w:rPr>
          <w:rFonts w:ascii="Times New Roman" w:hAnsi="Times New Roman" w:cs="Times New Roman"/>
          <w:color w:val="0C0C0C"/>
          <w:spacing w:val="-3"/>
          <w:w w:val="105"/>
        </w:rPr>
        <w:t xml:space="preserve"> </w:t>
      </w:r>
      <w:r w:rsidRPr="00264711">
        <w:rPr>
          <w:rFonts w:ascii="Times New Roman" w:hAnsi="Times New Roman" w:cs="Times New Roman"/>
          <w:color w:val="0C0C0C"/>
          <w:w w:val="105"/>
        </w:rPr>
        <w:t>Table of Development Standards</w:t>
      </w:r>
      <w:r w:rsidRPr="00264711">
        <w:rPr>
          <w:rFonts w:ascii="Times New Roman" w:hAnsi="Times New Roman" w:cs="Times New Roman"/>
          <w:color w:val="3D3D3D"/>
          <w:w w:val="105"/>
        </w:rPr>
        <w:t>.</w:t>
      </w:r>
    </w:p>
    <w:p w14:paraId="1E3366E0" w14:textId="76FAE48F" w:rsidR="006371BA" w:rsidRPr="00264711" w:rsidRDefault="004021C8" w:rsidP="00397430">
      <w:pPr>
        <w:pBdr>
          <w:bottom w:val="single" w:sz="6" w:space="20" w:color="auto"/>
        </w:pBdr>
        <w:spacing w:after="0"/>
        <w:rPr>
          <w:rFonts w:ascii="Times New Roman" w:hAnsi="Times New Roman" w:cs="Times New Roman"/>
          <w:color w:val="0C0C0C"/>
          <w:w w:val="105"/>
          <w:kern w:val="0"/>
          <w14:ligatures w14:val="none"/>
        </w:rPr>
      </w:pPr>
      <w:r w:rsidRPr="00264711">
        <w:rPr>
          <w:rFonts w:ascii="Times New Roman" w:hAnsi="Times New Roman" w:cs="Times New Roman"/>
          <w:b/>
          <w:bCs/>
          <w:color w:val="3D3D3D"/>
          <w:w w:val="105"/>
        </w:rPr>
        <w:t>REPLACE WITH</w:t>
      </w:r>
      <w:r w:rsidRPr="00264711">
        <w:rPr>
          <w:rFonts w:ascii="Times New Roman" w:hAnsi="Times New Roman" w:cs="Times New Roman"/>
          <w:color w:val="3D3D3D"/>
          <w:w w:val="105"/>
        </w:rPr>
        <w:t xml:space="preserve">:  </w:t>
      </w:r>
      <w:r w:rsidR="006371BA" w:rsidRPr="00264711">
        <w:rPr>
          <w:rFonts w:ascii="Times New Roman" w:hAnsi="Times New Roman" w:cs="Times New Roman"/>
          <w:bCs/>
        </w:rPr>
        <w:t xml:space="preserve">BUILDING LOT. </w:t>
      </w:r>
      <w:r w:rsidRPr="00264711">
        <w:rPr>
          <w:rFonts w:ascii="Times New Roman" w:hAnsi="Times New Roman" w:cs="Times New Roman"/>
          <w:color w:val="0C0C0C"/>
          <w:w w:val="105"/>
          <w:kern w:val="0"/>
          <w14:ligatures w14:val="none"/>
        </w:rPr>
        <w:t>A lot that allows construction of a dwelling.  This term excludes any tract of land shown on a subdivision plot that is limited to use for shared access, trails, utilities, open space, or agriculture by an internal lot restriction.</w:t>
      </w:r>
    </w:p>
    <w:p w14:paraId="1EE7E266" w14:textId="76E68D78" w:rsidR="006371BA" w:rsidRPr="00264711" w:rsidRDefault="006371BA" w:rsidP="00397430">
      <w:pPr>
        <w:pBdr>
          <w:bottom w:val="single" w:sz="6" w:space="20" w:color="auto"/>
        </w:pBdr>
        <w:spacing w:after="0"/>
        <w:rPr>
          <w:rFonts w:ascii="Times New Roman" w:hAnsi="Times New Roman" w:cs="Times New Roman"/>
        </w:rPr>
      </w:pPr>
      <w:r w:rsidRPr="00264711">
        <w:rPr>
          <w:rFonts w:ascii="Times New Roman" w:hAnsi="Times New Roman" w:cs="Times New Roman"/>
        </w:rPr>
        <w:t>--------------------------------------------------------------------------------</w:t>
      </w:r>
    </w:p>
    <w:p w14:paraId="0C68DA18" w14:textId="2C38696B" w:rsidR="006371BA" w:rsidRPr="00264711" w:rsidRDefault="006371BA" w:rsidP="00397430">
      <w:pPr>
        <w:pBdr>
          <w:bottom w:val="single" w:sz="6" w:space="20" w:color="auto"/>
        </w:pBdr>
        <w:spacing w:after="0"/>
        <w:rPr>
          <w:rFonts w:ascii="Times New Roman" w:hAnsi="Times New Roman" w:cs="Times New Roman"/>
          <w:color w:val="0C0C0C"/>
        </w:rPr>
      </w:pPr>
      <w:r w:rsidRPr="00264711">
        <w:rPr>
          <w:rFonts w:ascii="Times New Roman" w:hAnsi="Times New Roman" w:cs="Times New Roman"/>
          <w:b/>
          <w:bCs/>
        </w:rPr>
        <w:t>R</w:t>
      </w:r>
      <w:r w:rsidR="000A1AF8" w:rsidRPr="00264711">
        <w:rPr>
          <w:rFonts w:ascii="Times New Roman" w:hAnsi="Times New Roman" w:cs="Times New Roman"/>
          <w:b/>
          <w:bCs/>
        </w:rPr>
        <w:t>EPEAL</w:t>
      </w:r>
      <w:r w:rsidR="000A1AF8" w:rsidRPr="00264711">
        <w:rPr>
          <w:rFonts w:ascii="Times New Roman" w:hAnsi="Times New Roman" w:cs="Times New Roman"/>
        </w:rPr>
        <w:t xml:space="preserve">:  </w:t>
      </w:r>
      <w:r w:rsidRPr="00264711">
        <w:rPr>
          <w:rFonts w:ascii="Times New Roman" w:hAnsi="Times New Roman" w:cs="Times New Roman"/>
          <w:bCs/>
          <w:iCs/>
          <w:color w:val="212121"/>
        </w:rPr>
        <w:t xml:space="preserve">RIGHT-OF-WAY. </w:t>
      </w:r>
      <w:r w:rsidR="000A1AF8" w:rsidRPr="00264711">
        <w:rPr>
          <w:rFonts w:ascii="Times New Roman" w:hAnsi="Times New Roman" w:cs="Times New Roman"/>
          <w:color w:val="0C0C0C"/>
        </w:rPr>
        <w:t>Rights-of-Way</w:t>
      </w:r>
      <w:r w:rsidR="000A1AF8" w:rsidRPr="00264711">
        <w:rPr>
          <w:rFonts w:ascii="Times New Roman" w:hAnsi="Times New Roman" w:cs="Times New Roman"/>
          <w:color w:val="0C0C0C"/>
          <w:spacing w:val="39"/>
        </w:rPr>
        <w:t xml:space="preserve"> </w:t>
      </w:r>
      <w:r w:rsidR="000A1AF8" w:rsidRPr="00264711">
        <w:rPr>
          <w:rFonts w:ascii="Times New Roman" w:hAnsi="Times New Roman" w:cs="Times New Roman"/>
          <w:color w:val="0C0C0C"/>
        </w:rPr>
        <w:t>are separately</w:t>
      </w:r>
      <w:r w:rsidR="000A1AF8" w:rsidRPr="00264711">
        <w:rPr>
          <w:rFonts w:ascii="Times New Roman" w:hAnsi="Times New Roman" w:cs="Times New Roman"/>
          <w:color w:val="0C0C0C"/>
          <w:spacing w:val="40"/>
        </w:rPr>
        <w:t xml:space="preserve"> </w:t>
      </w:r>
      <w:r w:rsidR="000A1AF8" w:rsidRPr="00264711">
        <w:rPr>
          <w:rFonts w:ascii="Times New Roman" w:hAnsi="Times New Roman" w:cs="Times New Roman"/>
          <w:color w:val="0C0C0C"/>
        </w:rPr>
        <w:t>owned,</w:t>
      </w:r>
      <w:r w:rsidR="000A1AF8" w:rsidRPr="00264711">
        <w:rPr>
          <w:rFonts w:ascii="Times New Roman" w:hAnsi="Times New Roman" w:cs="Times New Roman"/>
          <w:color w:val="0C0C0C"/>
          <w:spacing w:val="34"/>
        </w:rPr>
        <w:t xml:space="preserve"> </w:t>
      </w:r>
      <w:r w:rsidR="000A1AF8" w:rsidRPr="00264711">
        <w:rPr>
          <w:rFonts w:ascii="Times New Roman" w:hAnsi="Times New Roman" w:cs="Times New Roman"/>
          <w:color w:val="0C0C0C"/>
        </w:rPr>
        <w:t>generally</w:t>
      </w:r>
      <w:r w:rsidR="000A1AF8" w:rsidRPr="00264711">
        <w:rPr>
          <w:rFonts w:ascii="Times New Roman" w:hAnsi="Times New Roman" w:cs="Times New Roman"/>
          <w:color w:val="0C0C0C"/>
          <w:spacing w:val="33"/>
        </w:rPr>
        <w:t xml:space="preserve"> </w:t>
      </w:r>
      <w:r w:rsidR="000A1AF8" w:rsidRPr="00264711">
        <w:rPr>
          <w:rFonts w:ascii="Times New Roman" w:hAnsi="Times New Roman" w:cs="Times New Roman"/>
          <w:color w:val="0C0C0C"/>
        </w:rPr>
        <w:t>linear areas of land that provide circulation,</w:t>
      </w:r>
      <w:r w:rsidR="000A1AF8" w:rsidRPr="00264711">
        <w:rPr>
          <w:rFonts w:ascii="Times New Roman" w:hAnsi="Times New Roman" w:cs="Times New Roman"/>
          <w:color w:val="0C0C0C"/>
          <w:spacing w:val="40"/>
        </w:rPr>
        <w:t xml:space="preserve"> </w:t>
      </w:r>
      <w:r w:rsidR="000A1AF8" w:rsidRPr="00264711">
        <w:rPr>
          <w:rFonts w:ascii="Times New Roman" w:hAnsi="Times New Roman" w:cs="Times New Roman"/>
          <w:color w:val="0C0C0C"/>
        </w:rPr>
        <w:t>irrigation,</w:t>
      </w:r>
      <w:r w:rsidR="000A1AF8" w:rsidRPr="00264711">
        <w:rPr>
          <w:rFonts w:ascii="Times New Roman" w:hAnsi="Times New Roman" w:cs="Times New Roman"/>
          <w:color w:val="0C0C0C"/>
          <w:spacing w:val="40"/>
        </w:rPr>
        <w:t xml:space="preserve"> </w:t>
      </w:r>
      <w:r w:rsidR="000A1AF8" w:rsidRPr="00264711">
        <w:rPr>
          <w:rFonts w:ascii="Times New Roman" w:hAnsi="Times New Roman" w:cs="Times New Roman"/>
          <w:color w:val="0C0C0C"/>
        </w:rPr>
        <w:t>or utility service</w:t>
      </w:r>
      <w:r w:rsidR="000A1AF8" w:rsidRPr="00264711">
        <w:rPr>
          <w:rFonts w:ascii="Times New Roman" w:hAnsi="Times New Roman" w:cs="Times New Roman"/>
          <w:color w:val="0C0C0C"/>
          <w:spacing w:val="40"/>
        </w:rPr>
        <w:t xml:space="preserve"> </w:t>
      </w:r>
      <w:r w:rsidR="000A1AF8" w:rsidRPr="00264711">
        <w:rPr>
          <w:rFonts w:ascii="Times New Roman" w:hAnsi="Times New Roman" w:cs="Times New Roman"/>
          <w:color w:val="0C0C0C"/>
        </w:rPr>
        <w:t>to adjoining</w:t>
      </w:r>
      <w:r w:rsidR="000A1AF8" w:rsidRPr="00264711">
        <w:rPr>
          <w:rFonts w:ascii="Times New Roman" w:hAnsi="Times New Roman" w:cs="Times New Roman"/>
          <w:color w:val="0C0C0C"/>
          <w:spacing w:val="40"/>
        </w:rPr>
        <w:t xml:space="preserve"> </w:t>
      </w:r>
      <w:r w:rsidR="000A1AF8" w:rsidRPr="00264711">
        <w:rPr>
          <w:rFonts w:ascii="Times New Roman" w:hAnsi="Times New Roman" w:cs="Times New Roman"/>
          <w:color w:val="0C0C0C"/>
        </w:rPr>
        <w:t>lots or</w:t>
      </w:r>
      <w:r w:rsidR="000A1AF8" w:rsidRPr="00264711">
        <w:rPr>
          <w:rFonts w:ascii="Times New Roman" w:hAnsi="Times New Roman" w:cs="Times New Roman"/>
          <w:color w:val="0C0C0C"/>
          <w:spacing w:val="39"/>
        </w:rPr>
        <w:t xml:space="preserve"> </w:t>
      </w:r>
      <w:r w:rsidR="000A1AF8" w:rsidRPr="00264711">
        <w:rPr>
          <w:rFonts w:ascii="Times New Roman" w:hAnsi="Times New Roman" w:cs="Times New Roman"/>
          <w:color w:val="0C0C0C"/>
        </w:rPr>
        <w:t>parcels.</w:t>
      </w:r>
    </w:p>
    <w:p w14:paraId="36F7F15E" w14:textId="7355D389" w:rsidR="004021C8" w:rsidRPr="00264711" w:rsidRDefault="000A1AF8" w:rsidP="00397430">
      <w:pPr>
        <w:pBdr>
          <w:bottom w:val="single" w:sz="6" w:space="20" w:color="auto"/>
        </w:pBdr>
        <w:spacing w:after="0"/>
        <w:rPr>
          <w:rFonts w:ascii="Times New Roman" w:hAnsi="Times New Roman" w:cs="Times New Roman"/>
        </w:rPr>
      </w:pPr>
      <w:r w:rsidRPr="00264711">
        <w:rPr>
          <w:rFonts w:ascii="Times New Roman" w:hAnsi="Times New Roman" w:cs="Times New Roman"/>
          <w:b/>
          <w:bCs/>
          <w:color w:val="0C0C0C"/>
        </w:rPr>
        <w:t>REPLACE WITH</w:t>
      </w:r>
      <w:r w:rsidRPr="00264711">
        <w:rPr>
          <w:rFonts w:ascii="Times New Roman" w:hAnsi="Times New Roman" w:cs="Times New Roman"/>
          <w:color w:val="0C0C0C"/>
        </w:rPr>
        <w:t xml:space="preserve">:  </w:t>
      </w:r>
      <w:r w:rsidR="006371BA" w:rsidRPr="00264711">
        <w:rPr>
          <w:rFonts w:ascii="Times New Roman" w:hAnsi="Times New Roman" w:cs="Times New Roman"/>
          <w:color w:val="0C0C0C"/>
        </w:rPr>
        <w:t xml:space="preserve">RIGHT-OF-WAY. </w:t>
      </w:r>
      <w:r w:rsidRPr="00264711">
        <w:rPr>
          <w:rFonts w:ascii="Times New Roman" w:hAnsi="Times New Roman" w:cs="Times New Roman"/>
        </w:rPr>
        <w:t>The legal right, established by usage or grant, to pass along a specific route through grounds or property belonging to another owner.</w:t>
      </w:r>
    </w:p>
    <w:p w14:paraId="5B602DFA" w14:textId="77777777" w:rsidR="00EF56B7" w:rsidRPr="00264711" w:rsidRDefault="00EF56B7" w:rsidP="00397430">
      <w:pPr>
        <w:pBdr>
          <w:bottom w:val="single" w:sz="6" w:space="20" w:color="auto"/>
        </w:pBdr>
        <w:spacing w:after="0"/>
        <w:rPr>
          <w:rFonts w:ascii="Times New Roman" w:hAnsi="Times New Roman" w:cs="Times New Roman"/>
        </w:rPr>
      </w:pPr>
    </w:p>
    <w:p w14:paraId="7B1C8448" w14:textId="2BD899EE" w:rsidR="007179A0" w:rsidRPr="00264711" w:rsidRDefault="007179A0" w:rsidP="00397430">
      <w:pPr>
        <w:pStyle w:val="BodyText"/>
        <w:spacing w:before="0" w:after="0"/>
        <w:rPr>
          <w:rFonts w:ascii="Times New Roman" w:hAnsi="Times New Roman" w:cs="Times New Roman"/>
          <w:b/>
          <w:bCs/>
          <w:u w:val="single"/>
        </w:rPr>
      </w:pPr>
      <w:bookmarkStart w:id="3" w:name="rid-0-0-0-2096"/>
      <w:r w:rsidRPr="00264711">
        <w:rPr>
          <w:rFonts w:ascii="Times New Roman" w:hAnsi="Times New Roman" w:cs="Times New Roman"/>
          <w:b/>
          <w:bCs/>
          <w:u w:val="single"/>
        </w:rPr>
        <w:t>REPEAL SECTION 153.042 (A) (6)</w:t>
      </w:r>
      <w:r w:rsidR="00D51827" w:rsidRPr="00264711">
        <w:rPr>
          <w:rFonts w:ascii="Times New Roman" w:hAnsi="Times New Roman" w:cs="Times New Roman"/>
          <w:b/>
          <w:bCs/>
          <w:u w:val="single"/>
        </w:rPr>
        <w:t xml:space="preserve"> and RENUMBER THE REMAINING 5 DUTIES</w:t>
      </w:r>
      <w:r w:rsidR="002C20CE" w:rsidRPr="00264711">
        <w:rPr>
          <w:rFonts w:ascii="Times New Roman" w:hAnsi="Times New Roman" w:cs="Times New Roman"/>
          <w:b/>
          <w:bCs/>
          <w:u w:val="single"/>
        </w:rPr>
        <w:t xml:space="preserve"> </w:t>
      </w:r>
      <w:r w:rsidR="002C20CE" w:rsidRPr="00264711">
        <w:rPr>
          <w:rFonts w:ascii="Times New Roman" w:hAnsi="Times New Roman" w:cs="Times New Roman"/>
          <w:u w:val="single"/>
        </w:rPr>
        <w:t>(Note – this removes the Planning Commission from review and decision-making in the subdivision process):</w:t>
      </w:r>
    </w:p>
    <w:p w14:paraId="6619B484" w14:textId="77777777" w:rsidR="00397430" w:rsidRPr="00264711" w:rsidRDefault="00397430" w:rsidP="00397430">
      <w:pPr>
        <w:pStyle w:val="BodyText"/>
        <w:spacing w:before="0" w:after="0"/>
        <w:rPr>
          <w:rFonts w:ascii="Times New Roman" w:hAnsi="Times New Roman" w:cs="Times New Roman"/>
          <w:b/>
          <w:bCs/>
        </w:rPr>
      </w:pPr>
    </w:p>
    <w:p w14:paraId="68E7CAD8" w14:textId="53E7B521" w:rsidR="00EB0B4B" w:rsidRPr="00264711" w:rsidRDefault="00EB0B4B" w:rsidP="00397430">
      <w:pPr>
        <w:pStyle w:val="BodyText"/>
        <w:spacing w:before="0" w:after="0"/>
        <w:rPr>
          <w:rFonts w:ascii="Times New Roman" w:hAnsi="Times New Roman" w:cs="Times New Roman"/>
        </w:rPr>
      </w:pPr>
      <w:r w:rsidRPr="00264711">
        <w:rPr>
          <w:rFonts w:ascii="Times New Roman" w:hAnsi="Times New Roman" w:cs="Times New Roman"/>
        </w:rPr>
        <w:t>§ 153.042 BOULDER TOWN PLANNING COMMISSION.</w:t>
      </w:r>
    </w:p>
    <w:p w14:paraId="5D8D2CC7" w14:textId="77777777" w:rsidR="00EB0B4B" w:rsidRPr="00264711" w:rsidRDefault="00EB0B4B" w:rsidP="00397430">
      <w:pPr>
        <w:pStyle w:val="BodyText"/>
        <w:spacing w:before="0" w:after="0"/>
        <w:rPr>
          <w:rFonts w:ascii="Times New Roman" w:hAnsi="Times New Roman" w:cs="Times New Roman"/>
        </w:rPr>
      </w:pPr>
      <w:bookmarkStart w:id="4" w:name="rid-0-0-0-2098"/>
      <w:r w:rsidRPr="00264711">
        <w:rPr>
          <w:rFonts w:ascii="Times New Roman" w:hAnsi="Times New Roman" w:cs="Times New Roman"/>
        </w:rPr>
        <w:t>   (A)   Powers and duties. The Commission shall be an advisory body to the Council on legislative matters, including the General Plan and land use ordinances. The Commission shall:</w:t>
      </w:r>
    </w:p>
    <w:bookmarkEnd w:id="4"/>
    <w:p w14:paraId="63AB5A35" w14:textId="32AEDCF1" w:rsidR="00EB0B4B" w:rsidRPr="00264711" w:rsidRDefault="00EB0B4B" w:rsidP="00397430">
      <w:pPr>
        <w:pStyle w:val="BodyText"/>
        <w:spacing w:before="0" w:after="0"/>
        <w:rPr>
          <w:rFonts w:ascii="Times New Roman" w:hAnsi="Times New Roman" w:cs="Times New Roman"/>
          <w:strike/>
        </w:rPr>
      </w:pPr>
      <w:r w:rsidRPr="00264711">
        <w:rPr>
          <w:rFonts w:ascii="Times New Roman" w:hAnsi="Times New Roman" w:cs="Times New Roman"/>
          <w:strike/>
        </w:rPr>
        <w:t xml:space="preserve">    (6)   Review and recommend approval, approval with requirements or denial of all subdivision applications to the Council, as authorized by Ch. 152 of this code of </w:t>
      </w:r>
      <w:proofErr w:type="gramStart"/>
      <w:r w:rsidRPr="00264711">
        <w:rPr>
          <w:rFonts w:ascii="Times New Roman" w:hAnsi="Times New Roman" w:cs="Times New Roman"/>
          <w:strike/>
        </w:rPr>
        <w:t>ordinances;</w:t>
      </w:r>
      <w:proofErr w:type="gramEnd"/>
    </w:p>
    <w:bookmarkEnd w:id="3"/>
    <w:p w14:paraId="56435342" w14:textId="77777777" w:rsidR="007179A0" w:rsidRPr="00264711" w:rsidRDefault="007179A0" w:rsidP="00397430">
      <w:pPr>
        <w:spacing w:after="0"/>
        <w:rPr>
          <w:rFonts w:ascii="Times New Roman" w:hAnsi="Times New Roman" w:cs="Times New Roman"/>
        </w:rPr>
      </w:pPr>
    </w:p>
    <w:p w14:paraId="58FAE30E" w14:textId="2ED739D7" w:rsidR="007179A0" w:rsidRPr="00264711" w:rsidRDefault="007179A0" w:rsidP="00397430">
      <w:pPr>
        <w:spacing w:after="0"/>
        <w:rPr>
          <w:rFonts w:ascii="Times New Roman" w:hAnsi="Times New Roman" w:cs="Times New Roman"/>
          <w:b/>
          <w:bCs/>
          <w:u w:val="single"/>
        </w:rPr>
      </w:pPr>
      <w:r w:rsidRPr="00264711">
        <w:rPr>
          <w:rFonts w:ascii="Times New Roman" w:hAnsi="Times New Roman" w:cs="Times New Roman"/>
          <w:b/>
          <w:bCs/>
          <w:u w:val="single"/>
        </w:rPr>
        <w:t xml:space="preserve">ADD SECTION </w:t>
      </w:r>
      <w:r w:rsidR="00397430" w:rsidRPr="00264711">
        <w:rPr>
          <w:rFonts w:ascii="Times New Roman" w:hAnsi="Times New Roman" w:cs="Times New Roman"/>
          <w:b/>
          <w:bCs/>
          <w:u w:val="single"/>
        </w:rPr>
        <w:t>153.044 (B) (6)</w:t>
      </w:r>
      <w:r w:rsidR="002C20CE" w:rsidRPr="00264711">
        <w:rPr>
          <w:rFonts w:ascii="Times New Roman" w:hAnsi="Times New Roman" w:cs="Times New Roman"/>
          <w:b/>
          <w:bCs/>
          <w:u w:val="single"/>
        </w:rPr>
        <w:t xml:space="preserve"> </w:t>
      </w:r>
      <w:r w:rsidR="002C20CE" w:rsidRPr="00264711">
        <w:rPr>
          <w:rFonts w:ascii="Times New Roman" w:hAnsi="Times New Roman" w:cs="Times New Roman"/>
          <w:u w:val="single"/>
        </w:rPr>
        <w:t>(Note – the clarifies the role of the Zoning Administrator on the Administrative Land Use Authority):</w:t>
      </w:r>
    </w:p>
    <w:p w14:paraId="4B2B3B5F" w14:textId="77777777" w:rsidR="00397430" w:rsidRPr="00264711" w:rsidRDefault="00397430" w:rsidP="00397430">
      <w:pPr>
        <w:pStyle w:val="BodyText"/>
        <w:spacing w:before="0" w:after="0"/>
        <w:rPr>
          <w:rFonts w:ascii="Times New Roman" w:hAnsi="Times New Roman" w:cs="Times New Roman"/>
        </w:rPr>
      </w:pPr>
      <w:bookmarkStart w:id="5" w:name="rid-0-0-0-2162"/>
      <w:r w:rsidRPr="00264711">
        <w:rPr>
          <w:rFonts w:ascii="Times New Roman" w:hAnsi="Times New Roman" w:cs="Times New Roman"/>
        </w:rPr>
        <w:t>   (B)   Powers and duties. The Zoning Administrator shall:</w:t>
      </w:r>
    </w:p>
    <w:p w14:paraId="5491759D" w14:textId="77777777" w:rsidR="00397430" w:rsidRPr="00264711" w:rsidRDefault="00397430" w:rsidP="00397430">
      <w:pPr>
        <w:pStyle w:val="BodyText"/>
        <w:spacing w:before="0" w:after="0"/>
        <w:rPr>
          <w:rFonts w:ascii="Times New Roman" w:hAnsi="Times New Roman" w:cs="Times New Roman"/>
        </w:rPr>
      </w:pPr>
      <w:bookmarkStart w:id="6" w:name="rid-0-0-0-2163"/>
      <w:bookmarkEnd w:id="5"/>
      <w:r w:rsidRPr="00264711">
        <w:rPr>
          <w:rFonts w:ascii="Times New Roman" w:hAnsi="Times New Roman" w:cs="Times New Roman"/>
        </w:rPr>
        <w:t xml:space="preserve">      (1)   Ensure all procedures and provisions of the town’s land use ordinances, including this chapter, are consistently and equitably </w:t>
      </w:r>
      <w:proofErr w:type="gramStart"/>
      <w:r w:rsidRPr="00264711">
        <w:rPr>
          <w:rFonts w:ascii="Times New Roman" w:hAnsi="Times New Roman" w:cs="Times New Roman"/>
        </w:rPr>
        <w:t>applied;</w:t>
      </w:r>
      <w:proofErr w:type="gramEnd"/>
    </w:p>
    <w:p w14:paraId="6B59FA86" w14:textId="77777777" w:rsidR="00397430" w:rsidRPr="00264711" w:rsidRDefault="00397430" w:rsidP="00397430">
      <w:pPr>
        <w:pStyle w:val="BodyText"/>
        <w:spacing w:before="0" w:after="0"/>
        <w:rPr>
          <w:rFonts w:ascii="Times New Roman" w:hAnsi="Times New Roman" w:cs="Times New Roman"/>
        </w:rPr>
      </w:pPr>
      <w:bookmarkStart w:id="7" w:name="rid-0-0-0-2164"/>
      <w:bookmarkEnd w:id="6"/>
      <w:r w:rsidRPr="00264711">
        <w:rPr>
          <w:rFonts w:ascii="Times New Roman" w:hAnsi="Times New Roman" w:cs="Times New Roman"/>
        </w:rPr>
        <w:t>      (2)   Approve, approve with requirements or deny the following applications:</w:t>
      </w:r>
    </w:p>
    <w:p w14:paraId="75ECD57F" w14:textId="77777777" w:rsidR="00397430" w:rsidRPr="00264711" w:rsidRDefault="00397430" w:rsidP="00397430">
      <w:pPr>
        <w:pStyle w:val="BodyText"/>
        <w:spacing w:before="0" w:after="0"/>
        <w:rPr>
          <w:rFonts w:ascii="Times New Roman" w:hAnsi="Times New Roman" w:cs="Times New Roman"/>
        </w:rPr>
      </w:pPr>
      <w:bookmarkStart w:id="8" w:name="rid-0-0-0-2165"/>
      <w:bookmarkEnd w:id="7"/>
      <w:r w:rsidRPr="00264711">
        <w:rPr>
          <w:rFonts w:ascii="Times New Roman" w:hAnsi="Times New Roman" w:cs="Times New Roman"/>
        </w:rPr>
        <w:t>         (a)   All temporary use applications; and</w:t>
      </w:r>
    </w:p>
    <w:p w14:paraId="19C75BDB" w14:textId="77777777" w:rsidR="00397430" w:rsidRPr="00264711" w:rsidRDefault="00397430" w:rsidP="00397430">
      <w:pPr>
        <w:pStyle w:val="BodyText"/>
        <w:spacing w:before="0" w:after="0"/>
        <w:rPr>
          <w:rFonts w:ascii="Times New Roman" w:hAnsi="Times New Roman" w:cs="Times New Roman"/>
        </w:rPr>
      </w:pPr>
      <w:bookmarkStart w:id="9" w:name="rid-0-0-0-2166"/>
      <w:bookmarkEnd w:id="8"/>
      <w:r w:rsidRPr="00264711">
        <w:rPr>
          <w:rFonts w:ascii="Times New Roman" w:hAnsi="Times New Roman" w:cs="Times New Roman"/>
        </w:rPr>
        <w:t>         (b)   All permitted use applications.</w:t>
      </w:r>
    </w:p>
    <w:p w14:paraId="101B97A2" w14:textId="77777777" w:rsidR="00397430" w:rsidRPr="00264711" w:rsidRDefault="00397430" w:rsidP="00397430">
      <w:pPr>
        <w:pStyle w:val="BodyText"/>
        <w:spacing w:before="0" w:after="0"/>
        <w:rPr>
          <w:rFonts w:ascii="Times New Roman" w:hAnsi="Times New Roman" w:cs="Times New Roman"/>
        </w:rPr>
      </w:pPr>
      <w:bookmarkStart w:id="10" w:name="rid-0-0-0-2167"/>
      <w:bookmarkEnd w:id="9"/>
      <w:r w:rsidRPr="00264711">
        <w:rPr>
          <w:rFonts w:ascii="Times New Roman" w:hAnsi="Times New Roman" w:cs="Times New Roman"/>
        </w:rPr>
        <w:t xml:space="preserve">      (3)   Render interpretations of the text of this chapter, as provided </w:t>
      </w:r>
      <w:proofErr w:type="gramStart"/>
      <w:r w:rsidRPr="00264711">
        <w:rPr>
          <w:rFonts w:ascii="Times New Roman" w:hAnsi="Times New Roman" w:cs="Times New Roman"/>
        </w:rPr>
        <w:t>herein;</w:t>
      </w:r>
      <w:proofErr w:type="gramEnd"/>
    </w:p>
    <w:p w14:paraId="0D94E8BD" w14:textId="70BA241F" w:rsidR="00397430" w:rsidRPr="00264711" w:rsidRDefault="00397430" w:rsidP="00397430">
      <w:pPr>
        <w:pStyle w:val="BodyText"/>
        <w:spacing w:before="0" w:after="0"/>
        <w:rPr>
          <w:rFonts w:ascii="Times New Roman" w:hAnsi="Times New Roman" w:cs="Times New Roman"/>
        </w:rPr>
      </w:pPr>
      <w:bookmarkStart w:id="11" w:name="rid-0-0-0-2168"/>
      <w:bookmarkEnd w:id="10"/>
      <w:r w:rsidRPr="00264711">
        <w:rPr>
          <w:rFonts w:ascii="Times New Roman" w:hAnsi="Times New Roman" w:cs="Times New Roman"/>
        </w:rPr>
        <w:t xml:space="preserve">      (4)   Render determinations of a zoning district boundary application, as provided </w:t>
      </w:r>
      <w:proofErr w:type="gramStart"/>
      <w:r w:rsidRPr="00264711">
        <w:rPr>
          <w:rFonts w:ascii="Times New Roman" w:hAnsi="Times New Roman" w:cs="Times New Roman"/>
        </w:rPr>
        <w:t>herein;</w:t>
      </w:r>
      <w:proofErr w:type="gramEnd"/>
      <w:r w:rsidRPr="00264711">
        <w:rPr>
          <w:rFonts w:ascii="Times New Roman" w:hAnsi="Times New Roman" w:cs="Times New Roman"/>
        </w:rPr>
        <w:t xml:space="preserve"> </w:t>
      </w:r>
    </w:p>
    <w:p w14:paraId="24B147B2" w14:textId="65D9F474" w:rsidR="00397430" w:rsidRPr="00264711" w:rsidRDefault="00397430" w:rsidP="00397430">
      <w:pPr>
        <w:pStyle w:val="BodyText"/>
        <w:spacing w:before="0" w:after="0"/>
        <w:rPr>
          <w:rFonts w:ascii="Times New Roman" w:hAnsi="Times New Roman" w:cs="Times New Roman"/>
          <w:u w:val="single"/>
        </w:rPr>
      </w:pPr>
      <w:bookmarkStart w:id="12" w:name="rid-0-0-0-2169"/>
      <w:bookmarkEnd w:id="11"/>
      <w:r w:rsidRPr="00264711">
        <w:rPr>
          <w:rFonts w:ascii="Times New Roman" w:hAnsi="Times New Roman" w:cs="Times New Roman"/>
        </w:rPr>
        <w:t>      (5)   Carry out all other functions, duties and actions as may be necessary to administer this chapter and as may be identified herein</w:t>
      </w:r>
      <w:r w:rsidRPr="00264711">
        <w:rPr>
          <w:rFonts w:ascii="Times New Roman" w:hAnsi="Times New Roman" w:cs="Times New Roman"/>
        </w:rPr>
        <w:t xml:space="preserve">; </w:t>
      </w:r>
      <w:r w:rsidRPr="00264711">
        <w:rPr>
          <w:rFonts w:ascii="Times New Roman" w:hAnsi="Times New Roman" w:cs="Times New Roman"/>
          <w:u w:val="single"/>
        </w:rPr>
        <w:t>and</w:t>
      </w:r>
    </w:p>
    <w:p w14:paraId="5E1B7041" w14:textId="6EC721A2" w:rsidR="00397430" w:rsidRPr="00264711" w:rsidRDefault="00397430" w:rsidP="002C20CE">
      <w:pPr>
        <w:pStyle w:val="BodyText"/>
        <w:spacing w:before="0" w:after="0"/>
        <w:rPr>
          <w:rFonts w:ascii="Times New Roman" w:hAnsi="Times New Roman" w:cs="Times New Roman"/>
          <w:u w:val="single"/>
        </w:rPr>
      </w:pPr>
      <w:r w:rsidRPr="00264711">
        <w:rPr>
          <w:rFonts w:ascii="Times New Roman" w:hAnsi="Times New Roman" w:cs="Times New Roman"/>
          <w:u w:val="single"/>
        </w:rPr>
        <w:t xml:space="preserve">(6) </w:t>
      </w:r>
      <w:bookmarkStart w:id="13" w:name="_Hlk176705530"/>
      <w:r w:rsidRPr="00264711">
        <w:rPr>
          <w:rFonts w:ascii="Times New Roman" w:hAnsi="Times New Roman" w:cs="Times New Roman"/>
          <w:u w:val="single"/>
        </w:rPr>
        <w:t xml:space="preserve">Serve as the convenor and a member of the Administrative Land Use Authority for review of Subdivision Applications. </w:t>
      </w:r>
    </w:p>
    <w:bookmarkEnd w:id="12"/>
    <w:bookmarkEnd w:id="13"/>
    <w:p w14:paraId="11C6D14D" w14:textId="77777777" w:rsidR="00397430" w:rsidRPr="00264711" w:rsidRDefault="00397430" w:rsidP="00397430">
      <w:pPr>
        <w:pStyle w:val="BodyText"/>
        <w:spacing w:before="0" w:after="0"/>
        <w:rPr>
          <w:rFonts w:ascii="Times New Roman" w:hAnsi="Times New Roman" w:cs="Times New Roman"/>
        </w:rPr>
      </w:pPr>
    </w:p>
    <w:p w14:paraId="1A0F46EE" w14:textId="081FA48C" w:rsidR="007179A0" w:rsidRPr="00264711" w:rsidRDefault="00397430" w:rsidP="00397430">
      <w:pPr>
        <w:spacing w:after="0"/>
        <w:rPr>
          <w:rFonts w:ascii="Times New Roman" w:hAnsi="Times New Roman" w:cs="Times New Roman"/>
          <w:u w:val="single"/>
        </w:rPr>
      </w:pPr>
      <w:r w:rsidRPr="00264711">
        <w:rPr>
          <w:rFonts w:ascii="Times New Roman" w:hAnsi="Times New Roman" w:cs="Times New Roman"/>
          <w:b/>
          <w:bCs/>
          <w:u w:val="single"/>
        </w:rPr>
        <w:t xml:space="preserve">ADD A NEW SECTION 153.045 </w:t>
      </w:r>
      <w:r w:rsidR="00D51827" w:rsidRPr="00264711">
        <w:rPr>
          <w:rFonts w:ascii="Times New Roman" w:hAnsi="Times New Roman" w:cs="Times New Roman"/>
          <w:b/>
          <w:bCs/>
          <w:u w:val="single"/>
        </w:rPr>
        <w:t>and RENUMBER THE FOLLOWING SECTIONS UP TO AND INCLUDING 153.156</w:t>
      </w:r>
      <w:r w:rsidR="002C20CE" w:rsidRPr="00264711">
        <w:rPr>
          <w:rFonts w:ascii="Times New Roman" w:hAnsi="Times New Roman" w:cs="Times New Roman"/>
          <w:b/>
          <w:bCs/>
          <w:u w:val="single"/>
        </w:rPr>
        <w:t xml:space="preserve"> </w:t>
      </w:r>
      <w:r w:rsidR="002C20CE" w:rsidRPr="00264711">
        <w:rPr>
          <w:rFonts w:ascii="Times New Roman" w:hAnsi="Times New Roman" w:cs="Times New Roman"/>
          <w:u w:val="single"/>
        </w:rPr>
        <w:t>(Note – this encodes the ALUA as an authority dealing with Land Use):</w:t>
      </w:r>
    </w:p>
    <w:p w14:paraId="71F8743F" w14:textId="77777777" w:rsidR="005E1203" w:rsidRPr="00264711" w:rsidRDefault="005E1203" w:rsidP="005E1203">
      <w:pPr>
        <w:pStyle w:val="BodyText"/>
        <w:rPr>
          <w:rFonts w:ascii="Times New Roman" w:hAnsi="Times New Roman" w:cs="Times New Roman"/>
          <w:u w:val="single"/>
        </w:rPr>
      </w:pPr>
      <w:r w:rsidRPr="00264711">
        <w:rPr>
          <w:rFonts w:ascii="Times New Roman" w:hAnsi="Times New Roman" w:cs="Times New Roman"/>
          <w:u w:val="single"/>
        </w:rPr>
        <w:t>153.045 ADMINISTRATIVE LAND USE AUTHORITY</w:t>
      </w:r>
    </w:p>
    <w:p w14:paraId="63907637" w14:textId="77777777" w:rsidR="005E1203" w:rsidRPr="00264711" w:rsidRDefault="005E1203" w:rsidP="005E1203">
      <w:pPr>
        <w:pStyle w:val="BodyText"/>
        <w:rPr>
          <w:rFonts w:ascii="Times New Roman" w:hAnsi="Times New Roman" w:cs="Times New Roman"/>
          <w:u w:val="single"/>
        </w:rPr>
      </w:pPr>
      <w:r w:rsidRPr="00264711">
        <w:rPr>
          <w:rFonts w:ascii="Times New Roman" w:hAnsi="Times New Roman" w:cs="Times New Roman"/>
          <w:u w:val="single"/>
        </w:rPr>
        <w:t xml:space="preserve">As outlined in Chapter 152.100, subdivision applications and decisions shall be made by the Administrative Land Use Authority appointed by the Boulder Town Council.  </w:t>
      </w:r>
    </w:p>
    <w:p w14:paraId="7004A3BB" w14:textId="77777777" w:rsidR="00D51827" w:rsidRPr="00264711" w:rsidRDefault="00D51827" w:rsidP="00397430">
      <w:pPr>
        <w:spacing w:after="0"/>
        <w:rPr>
          <w:rFonts w:ascii="Times New Roman" w:hAnsi="Times New Roman" w:cs="Times New Roman"/>
        </w:rPr>
      </w:pPr>
    </w:p>
    <w:p w14:paraId="70B48B31" w14:textId="666E0F69" w:rsidR="005E1203" w:rsidRPr="00264711" w:rsidRDefault="005E1203" w:rsidP="00397430">
      <w:pPr>
        <w:spacing w:after="0"/>
        <w:rPr>
          <w:rFonts w:ascii="Times New Roman" w:hAnsi="Times New Roman" w:cs="Times New Roman"/>
          <w:u w:val="single"/>
        </w:rPr>
      </w:pPr>
      <w:r w:rsidRPr="00264711">
        <w:rPr>
          <w:rFonts w:ascii="Times New Roman" w:hAnsi="Times New Roman" w:cs="Times New Roman"/>
          <w:b/>
          <w:bCs/>
          <w:u w:val="single"/>
        </w:rPr>
        <w:t>ADD A NEW SECTION</w:t>
      </w:r>
      <w:r w:rsidR="00D51827" w:rsidRPr="00264711">
        <w:rPr>
          <w:rFonts w:ascii="Times New Roman" w:hAnsi="Times New Roman" w:cs="Times New Roman"/>
          <w:b/>
          <w:bCs/>
          <w:u w:val="single"/>
        </w:rPr>
        <w:t xml:space="preserve"> (C)</w:t>
      </w:r>
      <w:r w:rsidRPr="00264711">
        <w:rPr>
          <w:rFonts w:ascii="Times New Roman" w:hAnsi="Times New Roman" w:cs="Times New Roman"/>
          <w:b/>
          <w:bCs/>
          <w:u w:val="single"/>
        </w:rPr>
        <w:t xml:space="preserve"> </w:t>
      </w:r>
      <w:r w:rsidR="00D51827" w:rsidRPr="00264711">
        <w:rPr>
          <w:rFonts w:ascii="Times New Roman" w:hAnsi="Times New Roman" w:cs="Times New Roman"/>
          <w:b/>
          <w:bCs/>
          <w:u w:val="single"/>
        </w:rPr>
        <w:t>TO 153.049 (newly numbered)</w:t>
      </w:r>
      <w:r w:rsidR="008D0407" w:rsidRPr="00264711">
        <w:rPr>
          <w:rFonts w:ascii="Times New Roman" w:hAnsi="Times New Roman" w:cs="Times New Roman"/>
          <w:b/>
          <w:bCs/>
          <w:u w:val="single"/>
        </w:rPr>
        <w:t xml:space="preserve"> </w:t>
      </w:r>
      <w:r w:rsidR="008D0407" w:rsidRPr="00264711">
        <w:rPr>
          <w:rFonts w:ascii="Times New Roman" w:hAnsi="Times New Roman" w:cs="Times New Roman"/>
          <w:u w:val="single"/>
        </w:rPr>
        <w:t xml:space="preserve">(Note – the decision was made during discussions about the Subdivision Code and in some cases as required in State Code to use “business” days rather than “calendar” days.  This addition clarifies that will be the case in the </w:t>
      </w:r>
      <w:r w:rsidR="00E92C08" w:rsidRPr="00264711">
        <w:rPr>
          <w:rFonts w:ascii="Times New Roman" w:hAnsi="Times New Roman" w:cs="Times New Roman"/>
          <w:u w:val="single"/>
        </w:rPr>
        <w:t>reviews of subdivision applications</w:t>
      </w:r>
      <w:r w:rsidR="008D0407" w:rsidRPr="00264711">
        <w:rPr>
          <w:rFonts w:ascii="Times New Roman" w:hAnsi="Times New Roman" w:cs="Times New Roman"/>
          <w:u w:val="single"/>
        </w:rPr>
        <w:t>.)</w:t>
      </w:r>
    </w:p>
    <w:p w14:paraId="608AEC53" w14:textId="77777777" w:rsidR="00D51827" w:rsidRPr="00264711" w:rsidRDefault="00D51827" w:rsidP="00D51827">
      <w:pPr>
        <w:pStyle w:val="BodyText"/>
        <w:rPr>
          <w:rFonts w:ascii="Times New Roman" w:hAnsi="Times New Roman" w:cs="Times New Roman"/>
        </w:rPr>
      </w:pPr>
      <w:bookmarkStart w:id="14" w:name="rid-0-0-0-2180"/>
      <w:r w:rsidRPr="00264711">
        <w:rPr>
          <w:rFonts w:ascii="Times New Roman" w:hAnsi="Times New Roman" w:cs="Times New Roman"/>
        </w:rPr>
        <w:t>§ 153</w:t>
      </w:r>
      <w:r w:rsidRPr="00264711">
        <w:rPr>
          <w:rFonts w:ascii="Times New Roman" w:hAnsi="Times New Roman" w:cs="Times New Roman"/>
          <w:highlight w:val="yellow"/>
        </w:rPr>
        <w:t>.049</w:t>
      </w:r>
      <w:r w:rsidRPr="00264711">
        <w:rPr>
          <w:rFonts w:ascii="Times New Roman" w:hAnsi="Times New Roman" w:cs="Times New Roman"/>
        </w:rPr>
        <w:t xml:space="preserve"> COMPUTATION OF TIME.</w:t>
      </w:r>
    </w:p>
    <w:p w14:paraId="4C9904F1" w14:textId="77777777" w:rsidR="00D51827" w:rsidRPr="00264711" w:rsidRDefault="00D51827" w:rsidP="00D51827">
      <w:pPr>
        <w:pStyle w:val="BodyText"/>
        <w:rPr>
          <w:rFonts w:ascii="Times New Roman" w:hAnsi="Times New Roman" w:cs="Times New Roman"/>
        </w:rPr>
      </w:pPr>
      <w:bookmarkStart w:id="15" w:name="rid-0-0-0-2181"/>
      <w:bookmarkEnd w:id="14"/>
      <w:r w:rsidRPr="00264711">
        <w:rPr>
          <w:rFonts w:ascii="Times New Roman" w:hAnsi="Times New Roman" w:cs="Times New Roman"/>
        </w:rPr>
        <w:t>   (A)   Unless specifically provided by the requirements of this chapter as otherwise, all times identified herein shall be computed using calendar days; except that, if the last day is a Saturday, Sunday or legal holiday, that day shall be excluded and time computed to the next regular business day following the Saturday, Sunday or legal holiday.</w:t>
      </w:r>
    </w:p>
    <w:p w14:paraId="255F74C2" w14:textId="77777777" w:rsidR="00D51827" w:rsidRPr="00264711" w:rsidRDefault="00D51827" w:rsidP="00D51827">
      <w:pPr>
        <w:pStyle w:val="BodyText"/>
        <w:rPr>
          <w:rFonts w:ascii="Times New Roman" w:hAnsi="Times New Roman" w:cs="Times New Roman"/>
        </w:rPr>
      </w:pPr>
      <w:bookmarkStart w:id="16" w:name="rid-0-0-0-2182"/>
      <w:bookmarkEnd w:id="15"/>
      <w:r w:rsidRPr="00264711">
        <w:rPr>
          <w:rFonts w:ascii="Times New Roman" w:hAnsi="Times New Roman" w:cs="Times New Roman"/>
        </w:rPr>
        <w:t>   (B)   The time within which an act is to be done shall be computed by excluding the first day and including the last day.</w:t>
      </w:r>
    </w:p>
    <w:p w14:paraId="5A0EFCD5" w14:textId="77777777" w:rsidR="00D51827" w:rsidRPr="00264711" w:rsidRDefault="00D51827" w:rsidP="00D51827">
      <w:pPr>
        <w:pStyle w:val="BodyText"/>
        <w:rPr>
          <w:rFonts w:ascii="Times New Roman" w:hAnsi="Times New Roman" w:cs="Times New Roman"/>
          <w:u w:val="single"/>
        </w:rPr>
      </w:pPr>
      <w:r w:rsidRPr="00264711">
        <w:rPr>
          <w:rFonts w:ascii="Times New Roman" w:hAnsi="Times New Roman" w:cs="Times New Roman"/>
          <w:u w:val="single"/>
        </w:rPr>
        <w:t xml:space="preserve">(C) For actions related to subdivision applications, review, and decisions as outlined in Chapter 152, time requirements are measured in business days.  </w:t>
      </w:r>
    </w:p>
    <w:bookmarkEnd w:id="16"/>
    <w:p w14:paraId="7B278206" w14:textId="77777777" w:rsidR="00D51827" w:rsidRPr="00264711" w:rsidRDefault="00D51827" w:rsidP="00397430">
      <w:pPr>
        <w:spacing w:after="0"/>
        <w:rPr>
          <w:rFonts w:ascii="Times New Roman" w:hAnsi="Times New Roman" w:cs="Times New Roman"/>
        </w:rPr>
      </w:pPr>
    </w:p>
    <w:p w14:paraId="646CDF0C" w14:textId="44884280" w:rsidR="008D0407" w:rsidRPr="00264711" w:rsidRDefault="002C20CE" w:rsidP="00397430">
      <w:pPr>
        <w:spacing w:after="0"/>
        <w:rPr>
          <w:rFonts w:ascii="Times New Roman" w:hAnsi="Times New Roman" w:cs="Times New Roman"/>
          <w:u w:val="single"/>
        </w:rPr>
      </w:pPr>
      <w:r w:rsidRPr="00264711">
        <w:rPr>
          <w:rFonts w:ascii="Times New Roman" w:hAnsi="Times New Roman" w:cs="Times New Roman"/>
          <w:b/>
          <w:bCs/>
          <w:u w:val="single"/>
        </w:rPr>
        <w:t>REPEAL THE EXISTING TABLE OF DEVELOPMENT STANDARDS IN SECTION 153.118 AND REPLACE IT WITH THE FOLLOWING</w:t>
      </w:r>
      <w:r w:rsidR="008D0407" w:rsidRPr="00264711">
        <w:rPr>
          <w:rFonts w:ascii="Times New Roman" w:hAnsi="Times New Roman" w:cs="Times New Roman"/>
          <w:b/>
          <w:bCs/>
          <w:u w:val="single"/>
        </w:rPr>
        <w:t xml:space="preserve"> TABLE</w:t>
      </w:r>
      <w:r w:rsidRPr="00264711">
        <w:rPr>
          <w:rFonts w:ascii="Times New Roman" w:hAnsi="Times New Roman" w:cs="Times New Roman"/>
          <w:u w:val="single"/>
        </w:rPr>
        <w:t xml:space="preserve"> (Note:  This removes references to Lot Size Averaging</w:t>
      </w:r>
      <w:r w:rsidR="008D0407" w:rsidRPr="00264711">
        <w:rPr>
          <w:rFonts w:ascii="Times New Roman" w:hAnsi="Times New Roman" w:cs="Times New Roman"/>
          <w:u w:val="single"/>
        </w:rPr>
        <w:t xml:space="preserve"> and restores the Table to its form prior to </w:t>
      </w:r>
      <w:r w:rsidR="00AB1CCC" w:rsidRPr="00264711">
        <w:rPr>
          <w:rFonts w:ascii="Times New Roman" w:hAnsi="Times New Roman" w:cs="Times New Roman"/>
          <w:u w:val="single"/>
        </w:rPr>
        <w:t>changes</w:t>
      </w:r>
      <w:r w:rsidR="00E92C08" w:rsidRPr="00264711">
        <w:rPr>
          <w:rFonts w:ascii="Times New Roman" w:hAnsi="Times New Roman" w:cs="Times New Roman"/>
          <w:u w:val="single"/>
        </w:rPr>
        <w:t xml:space="preserve"> made</w:t>
      </w:r>
      <w:r w:rsidR="00AB1CCC" w:rsidRPr="00264711">
        <w:rPr>
          <w:rFonts w:ascii="Times New Roman" w:hAnsi="Times New Roman" w:cs="Times New Roman"/>
          <w:u w:val="single"/>
        </w:rPr>
        <w:t xml:space="preserve"> in Ordinance 2024-1</w:t>
      </w:r>
      <w:r w:rsidR="008D0407" w:rsidRPr="00264711">
        <w:rPr>
          <w:rFonts w:ascii="Times New Roman" w:hAnsi="Times New Roman" w:cs="Times New Roman"/>
          <w:u w:val="single"/>
        </w:rPr>
        <w:t>.  Lot Size Averaging is now included in the Subdivision Code. This Table likely needs additional work in the future</w:t>
      </w:r>
      <w:r w:rsidRPr="00264711">
        <w:rPr>
          <w:rFonts w:ascii="Times New Roman" w:hAnsi="Times New Roman" w:cs="Times New Roman"/>
          <w:u w:val="single"/>
        </w:rPr>
        <w:t xml:space="preserve">). </w:t>
      </w:r>
    </w:p>
    <w:p w14:paraId="1CC01ACA" w14:textId="77777777" w:rsidR="008D0407" w:rsidRPr="00264711" w:rsidRDefault="008D0407">
      <w:pPr>
        <w:rPr>
          <w:rFonts w:ascii="Times New Roman" w:hAnsi="Times New Roman" w:cs="Times New Roman"/>
          <w:u w:val="single"/>
        </w:rPr>
      </w:pPr>
      <w:r w:rsidRPr="00264711">
        <w:rPr>
          <w:rFonts w:ascii="Times New Roman" w:hAnsi="Times New Roman" w:cs="Times New Roman"/>
          <w:u w:val="single"/>
        </w:rPr>
        <w:br w:type="page"/>
      </w:r>
    </w:p>
    <w:tbl>
      <w:tblPr>
        <w:tblStyle w:val="TableGrid"/>
        <w:tblW w:w="0" w:type="auto"/>
        <w:tblLook w:val="04A0" w:firstRow="1" w:lastRow="0" w:firstColumn="1" w:lastColumn="0" w:noHBand="0" w:noVBand="1"/>
      </w:tblPr>
      <w:tblGrid>
        <w:gridCol w:w="1705"/>
        <w:gridCol w:w="1415"/>
        <w:gridCol w:w="1557"/>
        <w:gridCol w:w="1557"/>
        <w:gridCol w:w="1558"/>
        <w:gridCol w:w="1558"/>
      </w:tblGrid>
      <w:tr w:rsidR="00AB1CCC" w:rsidRPr="00264711" w14:paraId="1A67F395" w14:textId="77777777" w:rsidTr="00A64712">
        <w:tc>
          <w:tcPr>
            <w:tcW w:w="9350" w:type="dxa"/>
            <w:gridSpan w:val="6"/>
          </w:tcPr>
          <w:p w14:paraId="03A1EB7B" w14:textId="77777777" w:rsidR="00C222B0" w:rsidRPr="00264711" w:rsidRDefault="00C222B0" w:rsidP="00AB1CCC">
            <w:pPr>
              <w:jc w:val="center"/>
              <w:rPr>
                <w:rFonts w:ascii="Times New Roman" w:hAnsi="Times New Roman" w:cs="Times New Roman"/>
                <w:b/>
                <w:bCs/>
              </w:rPr>
            </w:pPr>
          </w:p>
          <w:p w14:paraId="4E3711C1" w14:textId="77777777"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Table of Development Standards</w:t>
            </w:r>
          </w:p>
          <w:p w14:paraId="3F0E15D2" w14:textId="054D5AD2" w:rsidR="00C222B0" w:rsidRPr="00264711" w:rsidRDefault="00C222B0" w:rsidP="00AB1CCC">
            <w:pPr>
              <w:jc w:val="center"/>
              <w:rPr>
                <w:rFonts w:ascii="Times New Roman" w:hAnsi="Times New Roman" w:cs="Times New Roman"/>
                <w:b/>
                <w:bCs/>
              </w:rPr>
            </w:pPr>
          </w:p>
        </w:tc>
      </w:tr>
      <w:tr w:rsidR="00AB1CCC" w:rsidRPr="00264711" w14:paraId="3AF4FC22" w14:textId="77777777" w:rsidTr="00E6317F">
        <w:tc>
          <w:tcPr>
            <w:tcW w:w="9350" w:type="dxa"/>
            <w:gridSpan w:val="6"/>
          </w:tcPr>
          <w:p w14:paraId="05AFC326" w14:textId="77777777" w:rsidR="00C222B0" w:rsidRPr="00264711" w:rsidRDefault="00C222B0" w:rsidP="00AB1CCC">
            <w:pPr>
              <w:jc w:val="center"/>
              <w:rPr>
                <w:rFonts w:ascii="Times New Roman" w:hAnsi="Times New Roman" w:cs="Times New Roman"/>
                <w:b/>
                <w:bCs/>
              </w:rPr>
            </w:pPr>
          </w:p>
          <w:p w14:paraId="64A411D7" w14:textId="77777777"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Required Development Standards for All Principal Buildings</w:t>
            </w:r>
          </w:p>
          <w:p w14:paraId="10B2EB2E" w14:textId="5B953219" w:rsidR="00C222B0" w:rsidRPr="00264711" w:rsidRDefault="00C222B0" w:rsidP="00AB1CCC">
            <w:pPr>
              <w:jc w:val="center"/>
              <w:rPr>
                <w:rFonts w:ascii="Times New Roman" w:hAnsi="Times New Roman" w:cs="Times New Roman"/>
                <w:b/>
                <w:bCs/>
              </w:rPr>
            </w:pPr>
          </w:p>
        </w:tc>
      </w:tr>
      <w:tr w:rsidR="00AB1CCC" w:rsidRPr="00264711" w14:paraId="6A5AD944" w14:textId="77777777" w:rsidTr="00E92C08">
        <w:tc>
          <w:tcPr>
            <w:tcW w:w="1705" w:type="dxa"/>
            <w:vMerge w:val="restart"/>
          </w:tcPr>
          <w:p w14:paraId="63797592" w14:textId="4710BC5A"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Site Development Requirement</w:t>
            </w:r>
          </w:p>
        </w:tc>
        <w:tc>
          <w:tcPr>
            <w:tcW w:w="7645" w:type="dxa"/>
            <w:gridSpan w:val="5"/>
          </w:tcPr>
          <w:p w14:paraId="5DDFB620" w14:textId="262BEC8D"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Zoning District</w:t>
            </w:r>
          </w:p>
        </w:tc>
      </w:tr>
      <w:tr w:rsidR="00AB1CCC" w:rsidRPr="00264711" w14:paraId="33057FCB" w14:textId="77777777" w:rsidTr="00E92C08">
        <w:tc>
          <w:tcPr>
            <w:tcW w:w="1705" w:type="dxa"/>
            <w:vMerge/>
          </w:tcPr>
          <w:p w14:paraId="3A4DF845" w14:textId="77777777" w:rsidR="00AB1CCC" w:rsidRPr="00264711" w:rsidRDefault="00AB1CCC" w:rsidP="00AB1CCC">
            <w:pPr>
              <w:jc w:val="center"/>
              <w:rPr>
                <w:rFonts w:ascii="Times New Roman" w:hAnsi="Times New Roman" w:cs="Times New Roman"/>
                <w:b/>
                <w:bCs/>
              </w:rPr>
            </w:pPr>
          </w:p>
        </w:tc>
        <w:tc>
          <w:tcPr>
            <w:tcW w:w="1415" w:type="dxa"/>
          </w:tcPr>
          <w:p w14:paraId="5C3A3E7D" w14:textId="58629D17"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GMU</w:t>
            </w:r>
          </w:p>
        </w:tc>
        <w:tc>
          <w:tcPr>
            <w:tcW w:w="1557" w:type="dxa"/>
          </w:tcPr>
          <w:p w14:paraId="417C2FEE" w14:textId="66FC0744"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LDR</w:t>
            </w:r>
          </w:p>
        </w:tc>
        <w:tc>
          <w:tcPr>
            <w:tcW w:w="1557" w:type="dxa"/>
          </w:tcPr>
          <w:p w14:paraId="5447943A" w14:textId="749A45AE"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MDR</w:t>
            </w:r>
          </w:p>
        </w:tc>
        <w:tc>
          <w:tcPr>
            <w:tcW w:w="1558" w:type="dxa"/>
          </w:tcPr>
          <w:p w14:paraId="590E5BF2" w14:textId="2DAE0681"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HDR</w:t>
            </w:r>
          </w:p>
        </w:tc>
        <w:tc>
          <w:tcPr>
            <w:tcW w:w="1558" w:type="dxa"/>
          </w:tcPr>
          <w:p w14:paraId="16EA3BD1" w14:textId="083C452E" w:rsidR="00AB1CCC" w:rsidRPr="00264711" w:rsidRDefault="00AB1CCC" w:rsidP="00AB1CCC">
            <w:pPr>
              <w:jc w:val="center"/>
              <w:rPr>
                <w:rFonts w:ascii="Times New Roman" w:hAnsi="Times New Roman" w:cs="Times New Roman"/>
                <w:b/>
                <w:bCs/>
              </w:rPr>
            </w:pPr>
            <w:r w:rsidRPr="00264711">
              <w:rPr>
                <w:rFonts w:ascii="Times New Roman" w:hAnsi="Times New Roman" w:cs="Times New Roman"/>
                <w:b/>
                <w:bCs/>
              </w:rPr>
              <w:t>C</w:t>
            </w:r>
          </w:p>
        </w:tc>
      </w:tr>
      <w:tr w:rsidR="00AB1CCC" w:rsidRPr="00264711" w14:paraId="02BE068A" w14:textId="77777777" w:rsidTr="00E92C08">
        <w:tc>
          <w:tcPr>
            <w:tcW w:w="1705" w:type="dxa"/>
          </w:tcPr>
          <w:p w14:paraId="7504516E" w14:textId="6A20A8F0" w:rsidR="00AB1CCC" w:rsidRPr="00264711" w:rsidRDefault="00AB1CCC" w:rsidP="00AB1CCC">
            <w:pPr>
              <w:jc w:val="center"/>
              <w:rPr>
                <w:rFonts w:ascii="Times New Roman" w:hAnsi="Times New Roman" w:cs="Times New Roman"/>
              </w:rPr>
            </w:pPr>
            <w:r w:rsidRPr="00264711">
              <w:rPr>
                <w:rFonts w:ascii="Times New Roman" w:hAnsi="Times New Roman" w:cs="Times New Roman"/>
              </w:rPr>
              <w:t>Lot required</w:t>
            </w:r>
          </w:p>
        </w:tc>
        <w:tc>
          <w:tcPr>
            <w:tcW w:w="7645" w:type="dxa"/>
            <w:gridSpan w:val="5"/>
          </w:tcPr>
          <w:p w14:paraId="3B107DFC" w14:textId="45246A28" w:rsidR="00AB1CCC" w:rsidRPr="00264711" w:rsidRDefault="00AB1CCC" w:rsidP="00AB1CCC">
            <w:pPr>
              <w:jc w:val="center"/>
              <w:rPr>
                <w:rFonts w:ascii="Times New Roman" w:hAnsi="Times New Roman" w:cs="Times New Roman"/>
              </w:rPr>
            </w:pPr>
            <w:r w:rsidRPr="00264711">
              <w:rPr>
                <w:rFonts w:ascii="Times New Roman" w:hAnsi="Times New Roman" w:cs="Times New Roman"/>
              </w:rPr>
              <w:t>Principal buildings shall be on a lot, as defined by this chapter</w:t>
            </w:r>
          </w:p>
        </w:tc>
      </w:tr>
      <w:tr w:rsidR="00AB1CCC" w:rsidRPr="00264711" w14:paraId="4D00E0A8" w14:textId="77777777" w:rsidTr="00E92C08">
        <w:tc>
          <w:tcPr>
            <w:tcW w:w="1705" w:type="dxa"/>
          </w:tcPr>
          <w:p w14:paraId="0FED86B4" w14:textId="77777777" w:rsidR="00E92C08" w:rsidRPr="00264711" w:rsidRDefault="00E92C08" w:rsidP="00AB1CCC">
            <w:pPr>
              <w:jc w:val="center"/>
              <w:rPr>
                <w:rFonts w:ascii="Times New Roman" w:hAnsi="Times New Roman" w:cs="Times New Roman"/>
              </w:rPr>
            </w:pPr>
          </w:p>
          <w:p w14:paraId="4F0D9561" w14:textId="46D90DA6" w:rsidR="00AB1CCC" w:rsidRPr="00264711" w:rsidRDefault="00AB1CCC" w:rsidP="00AB1CCC">
            <w:pPr>
              <w:jc w:val="center"/>
              <w:rPr>
                <w:rFonts w:ascii="Times New Roman" w:hAnsi="Times New Roman" w:cs="Times New Roman"/>
              </w:rPr>
            </w:pPr>
            <w:r w:rsidRPr="00264711">
              <w:rPr>
                <w:rFonts w:ascii="Times New Roman" w:hAnsi="Times New Roman" w:cs="Times New Roman"/>
              </w:rPr>
              <w:t>Maximum allowed residential density</w:t>
            </w:r>
          </w:p>
        </w:tc>
        <w:tc>
          <w:tcPr>
            <w:tcW w:w="1415" w:type="dxa"/>
          </w:tcPr>
          <w:p w14:paraId="57287B63" w14:textId="0F2F6AEC" w:rsidR="00AB1CCC" w:rsidRPr="00264711" w:rsidRDefault="00AB1CCC" w:rsidP="00AB1CCC">
            <w:pPr>
              <w:jc w:val="center"/>
              <w:rPr>
                <w:rFonts w:ascii="Times New Roman" w:hAnsi="Times New Roman" w:cs="Times New Roman"/>
              </w:rPr>
            </w:pPr>
            <w:r w:rsidRPr="00264711">
              <w:rPr>
                <w:rFonts w:ascii="Times New Roman" w:hAnsi="Times New Roman" w:cs="Times New Roman"/>
              </w:rPr>
              <w:t>1 dwelling unit per 5 acres</w:t>
            </w:r>
          </w:p>
        </w:tc>
        <w:tc>
          <w:tcPr>
            <w:tcW w:w="1557" w:type="dxa"/>
          </w:tcPr>
          <w:p w14:paraId="47126AF1" w14:textId="4D3E91D6" w:rsidR="00AB1CCC" w:rsidRPr="00264711" w:rsidRDefault="00AB1CCC" w:rsidP="00AB1CCC">
            <w:pPr>
              <w:jc w:val="center"/>
              <w:rPr>
                <w:rFonts w:ascii="Times New Roman" w:hAnsi="Times New Roman" w:cs="Times New Roman"/>
              </w:rPr>
            </w:pPr>
            <w:r w:rsidRPr="00264711">
              <w:rPr>
                <w:rFonts w:ascii="Times New Roman" w:hAnsi="Times New Roman" w:cs="Times New Roman"/>
              </w:rPr>
              <w:t xml:space="preserve">1 dwelling unit per </w:t>
            </w:r>
            <w:r w:rsidR="00E92C08" w:rsidRPr="00264711">
              <w:rPr>
                <w:rFonts w:ascii="Times New Roman" w:hAnsi="Times New Roman" w:cs="Times New Roman"/>
              </w:rPr>
              <w:t>5</w:t>
            </w:r>
            <w:r w:rsidRPr="00264711">
              <w:rPr>
                <w:rFonts w:ascii="Times New Roman" w:hAnsi="Times New Roman" w:cs="Times New Roman"/>
              </w:rPr>
              <w:t xml:space="preserve"> acres</w:t>
            </w:r>
          </w:p>
        </w:tc>
        <w:tc>
          <w:tcPr>
            <w:tcW w:w="1557" w:type="dxa"/>
          </w:tcPr>
          <w:p w14:paraId="289D818F" w14:textId="4D9C73D5" w:rsidR="00AB1CCC" w:rsidRPr="00264711" w:rsidRDefault="00AB1CCC" w:rsidP="00AB1CCC">
            <w:pPr>
              <w:jc w:val="center"/>
              <w:rPr>
                <w:rFonts w:ascii="Times New Roman" w:hAnsi="Times New Roman" w:cs="Times New Roman"/>
              </w:rPr>
            </w:pPr>
            <w:r w:rsidRPr="00264711">
              <w:rPr>
                <w:rFonts w:ascii="Times New Roman" w:hAnsi="Times New Roman" w:cs="Times New Roman"/>
              </w:rPr>
              <w:t>1 dwell</w:t>
            </w:r>
            <w:r w:rsidR="00E92C08" w:rsidRPr="00264711">
              <w:rPr>
                <w:rFonts w:ascii="Times New Roman" w:hAnsi="Times New Roman" w:cs="Times New Roman"/>
              </w:rPr>
              <w:t>ing unit per 2.5 acres</w:t>
            </w:r>
          </w:p>
        </w:tc>
        <w:tc>
          <w:tcPr>
            <w:tcW w:w="1558" w:type="dxa"/>
          </w:tcPr>
          <w:p w14:paraId="3D8014E7" w14:textId="2C3DCB01" w:rsidR="00AB1CCC" w:rsidRPr="00264711" w:rsidRDefault="00E92C08" w:rsidP="00AB1CCC">
            <w:pPr>
              <w:jc w:val="center"/>
              <w:rPr>
                <w:rFonts w:ascii="Times New Roman" w:hAnsi="Times New Roman" w:cs="Times New Roman"/>
              </w:rPr>
            </w:pPr>
            <w:r w:rsidRPr="00264711">
              <w:rPr>
                <w:rFonts w:ascii="Times New Roman" w:hAnsi="Times New Roman" w:cs="Times New Roman"/>
              </w:rPr>
              <w:t>1 dwelling unit per 1 acre</w:t>
            </w:r>
          </w:p>
        </w:tc>
        <w:tc>
          <w:tcPr>
            <w:tcW w:w="1558" w:type="dxa"/>
          </w:tcPr>
          <w:p w14:paraId="75AEC678" w14:textId="2BB48181" w:rsidR="00AB1CCC" w:rsidRPr="00264711" w:rsidRDefault="00E92C08" w:rsidP="00AB1CCC">
            <w:pPr>
              <w:jc w:val="center"/>
              <w:rPr>
                <w:rFonts w:ascii="Times New Roman" w:hAnsi="Times New Roman" w:cs="Times New Roman"/>
              </w:rPr>
            </w:pPr>
            <w:r w:rsidRPr="00264711">
              <w:rPr>
                <w:rFonts w:ascii="Times New Roman" w:hAnsi="Times New Roman" w:cs="Times New Roman"/>
              </w:rPr>
              <w:t>Lot size sufficient to meet all site requirements of this chapter</w:t>
            </w:r>
          </w:p>
        </w:tc>
      </w:tr>
      <w:tr w:rsidR="00C222B0" w:rsidRPr="00264711" w14:paraId="3AC8868C" w14:textId="77777777" w:rsidTr="00486B31">
        <w:tc>
          <w:tcPr>
            <w:tcW w:w="1705" w:type="dxa"/>
          </w:tcPr>
          <w:p w14:paraId="35B758A3" w14:textId="66F4ACAE" w:rsidR="00C222B0" w:rsidRPr="00264711" w:rsidRDefault="00C222B0" w:rsidP="00AB1CCC">
            <w:pPr>
              <w:jc w:val="center"/>
              <w:rPr>
                <w:rFonts w:ascii="Times New Roman" w:hAnsi="Times New Roman" w:cs="Times New Roman"/>
              </w:rPr>
            </w:pPr>
            <w:r w:rsidRPr="00264711">
              <w:rPr>
                <w:rFonts w:ascii="Times New Roman" w:hAnsi="Times New Roman" w:cs="Times New Roman"/>
              </w:rPr>
              <w:t>Maximum building height</w:t>
            </w:r>
          </w:p>
        </w:tc>
        <w:tc>
          <w:tcPr>
            <w:tcW w:w="7645" w:type="dxa"/>
            <w:gridSpan w:val="5"/>
          </w:tcPr>
          <w:p w14:paraId="165E4D4F" w14:textId="794C0905" w:rsidR="00C222B0" w:rsidRPr="00264711" w:rsidRDefault="00C222B0" w:rsidP="00AB1CCC">
            <w:pPr>
              <w:jc w:val="center"/>
              <w:rPr>
                <w:rFonts w:ascii="Times New Roman" w:hAnsi="Times New Roman" w:cs="Times New Roman"/>
              </w:rPr>
            </w:pPr>
            <w:r w:rsidRPr="00264711">
              <w:rPr>
                <w:rFonts w:ascii="Times New Roman" w:hAnsi="Times New Roman" w:cs="Times New Roman"/>
              </w:rPr>
              <w:t>2.5 stories or 30 feet</w:t>
            </w:r>
          </w:p>
        </w:tc>
      </w:tr>
      <w:tr w:rsidR="00C222B0" w:rsidRPr="00264711" w14:paraId="0A1F38A4" w14:textId="77777777" w:rsidTr="006769BF">
        <w:tc>
          <w:tcPr>
            <w:tcW w:w="1705" w:type="dxa"/>
          </w:tcPr>
          <w:p w14:paraId="39DE8133" w14:textId="5D40B82A" w:rsidR="00C222B0" w:rsidRPr="00264711" w:rsidRDefault="00C222B0" w:rsidP="00AB1CCC">
            <w:pPr>
              <w:jc w:val="center"/>
              <w:rPr>
                <w:rFonts w:ascii="Times New Roman" w:hAnsi="Times New Roman" w:cs="Times New Roman"/>
              </w:rPr>
            </w:pPr>
            <w:r w:rsidRPr="00264711">
              <w:rPr>
                <w:rFonts w:ascii="Times New Roman" w:hAnsi="Times New Roman" w:cs="Times New Roman"/>
              </w:rPr>
              <w:t>Minimum front yard</w:t>
            </w:r>
          </w:p>
        </w:tc>
        <w:tc>
          <w:tcPr>
            <w:tcW w:w="7645" w:type="dxa"/>
            <w:gridSpan w:val="5"/>
          </w:tcPr>
          <w:p w14:paraId="79032E96" w14:textId="7DFD79D6" w:rsidR="00C222B0" w:rsidRPr="00264711" w:rsidRDefault="00C222B0" w:rsidP="00AB1CCC">
            <w:pPr>
              <w:jc w:val="center"/>
              <w:rPr>
                <w:rFonts w:ascii="Times New Roman" w:hAnsi="Times New Roman" w:cs="Times New Roman"/>
              </w:rPr>
            </w:pPr>
            <w:r w:rsidRPr="00264711">
              <w:rPr>
                <w:rFonts w:ascii="Times New Roman" w:hAnsi="Times New Roman" w:cs="Times New Roman"/>
              </w:rPr>
              <w:t>30 feet</w:t>
            </w:r>
          </w:p>
        </w:tc>
      </w:tr>
      <w:tr w:rsidR="00C222B0" w:rsidRPr="00264711" w14:paraId="6E036A23" w14:textId="77777777" w:rsidTr="00F70854">
        <w:tc>
          <w:tcPr>
            <w:tcW w:w="1705" w:type="dxa"/>
          </w:tcPr>
          <w:p w14:paraId="54C85BC8" w14:textId="71908145" w:rsidR="00C222B0" w:rsidRPr="00264711" w:rsidRDefault="00C222B0" w:rsidP="00AB1CCC">
            <w:pPr>
              <w:jc w:val="center"/>
              <w:rPr>
                <w:rFonts w:ascii="Times New Roman" w:hAnsi="Times New Roman" w:cs="Times New Roman"/>
              </w:rPr>
            </w:pPr>
            <w:r w:rsidRPr="00264711">
              <w:rPr>
                <w:rFonts w:ascii="Times New Roman" w:hAnsi="Times New Roman" w:cs="Times New Roman"/>
              </w:rPr>
              <w:t>Minimum lot width</w:t>
            </w:r>
          </w:p>
        </w:tc>
        <w:tc>
          <w:tcPr>
            <w:tcW w:w="7645" w:type="dxa"/>
            <w:gridSpan w:val="5"/>
          </w:tcPr>
          <w:p w14:paraId="52E6742B" w14:textId="71EF34D3" w:rsidR="00C222B0" w:rsidRPr="00264711" w:rsidRDefault="00C222B0" w:rsidP="00AB1CCC">
            <w:pPr>
              <w:jc w:val="center"/>
              <w:rPr>
                <w:rFonts w:ascii="Times New Roman" w:hAnsi="Times New Roman" w:cs="Times New Roman"/>
              </w:rPr>
            </w:pPr>
            <w:r w:rsidRPr="00264711">
              <w:rPr>
                <w:rFonts w:ascii="Times New Roman" w:hAnsi="Times New Roman" w:cs="Times New Roman"/>
              </w:rPr>
              <w:t>1/3 of lot depth</w:t>
            </w:r>
          </w:p>
        </w:tc>
      </w:tr>
      <w:tr w:rsidR="00AB1CCC" w:rsidRPr="00264711" w14:paraId="07AB0975" w14:textId="77777777" w:rsidTr="00E92C08">
        <w:tc>
          <w:tcPr>
            <w:tcW w:w="1705" w:type="dxa"/>
          </w:tcPr>
          <w:p w14:paraId="140BBCB9" w14:textId="6CDF3068" w:rsidR="00AB1CCC" w:rsidRPr="00264711" w:rsidRDefault="00C222B0" w:rsidP="00AB1CCC">
            <w:pPr>
              <w:jc w:val="center"/>
              <w:rPr>
                <w:rFonts w:ascii="Times New Roman" w:hAnsi="Times New Roman" w:cs="Times New Roman"/>
              </w:rPr>
            </w:pPr>
            <w:r w:rsidRPr="00264711">
              <w:rPr>
                <w:rFonts w:ascii="Times New Roman" w:hAnsi="Times New Roman" w:cs="Times New Roman"/>
              </w:rPr>
              <w:t>Minimum lot size required</w:t>
            </w:r>
          </w:p>
        </w:tc>
        <w:tc>
          <w:tcPr>
            <w:tcW w:w="1415" w:type="dxa"/>
          </w:tcPr>
          <w:p w14:paraId="2153D05D" w14:textId="7CDF5D00" w:rsidR="00AB1CCC" w:rsidRPr="00264711" w:rsidRDefault="00C222B0" w:rsidP="00AB1CCC">
            <w:pPr>
              <w:jc w:val="center"/>
              <w:rPr>
                <w:rFonts w:ascii="Times New Roman" w:hAnsi="Times New Roman" w:cs="Times New Roman"/>
              </w:rPr>
            </w:pPr>
            <w:r w:rsidRPr="00264711">
              <w:rPr>
                <w:rFonts w:ascii="Times New Roman" w:hAnsi="Times New Roman" w:cs="Times New Roman"/>
              </w:rPr>
              <w:t>5 acres</w:t>
            </w:r>
          </w:p>
        </w:tc>
        <w:tc>
          <w:tcPr>
            <w:tcW w:w="1557" w:type="dxa"/>
          </w:tcPr>
          <w:p w14:paraId="276D3A62" w14:textId="7F0D958F" w:rsidR="00AB1CCC" w:rsidRPr="00264711" w:rsidRDefault="00C222B0" w:rsidP="00AB1CCC">
            <w:pPr>
              <w:jc w:val="center"/>
              <w:rPr>
                <w:rFonts w:ascii="Times New Roman" w:hAnsi="Times New Roman" w:cs="Times New Roman"/>
              </w:rPr>
            </w:pPr>
            <w:r w:rsidRPr="00264711">
              <w:rPr>
                <w:rFonts w:ascii="Times New Roman" w:hAnsi="Times New Roman" w:cs="Times New Roman"/>
              </w:rPr>
              <w:t>5 acres</w:t>
            </w:r>
          </w:p>
        </w:tc>
        <w:tc>
          <w:tcPr>
            <w:tcW w:w="1557" w:type="dxa"/>
          </w:tcPr>
          <w:p w14:paraId="246576BA" w14:textId="47FF396B" w:rsidR="00AB1CCC" w:rsidRPr="00264711" w:rsidRDefault="00C222B0" w:rsidP="00AB1CCC">
            <w:pPr>
              <w:jc w:val="center"/>
              <w:rPr>
                <w:rFonts w:ascii="Times New Roman" w:hAnsi="Times New Roman" w:cs="Times New Roman"/>
              </w:rPr>
            </w:pPr>
            <w:r w:rsidRPr="00264711">
              <w:rPr>
                <w:rFonts w:ascii="Times New Roman" w:hAnsi="Times New Roman" w:cs="Times New Roman"/>
              </w:rPr>
              <w:t>2.5 acres</w:t>
            </w:r>
          </w:p>
        </w:tc>
        <w:tc>
          <w:tcPr>
            <w:tcW w:w="1558" w:type="dxa"/>
          </w:tcPr>
          <w:p w14:paraId="63888F17" w14:textId="59D31C96" w:rsidR="00AB1CCC" w:rsidRPr="00264711" w:rsidRDefault="00C222B0" w:rsidP="00AB1CCC">
            <w:pPr>
              <w:jc w:val="center"/>
              <w:rPr>
                <w:rFonts w:ascii="Times New Roman" w:hAnsi="Times New Roman" w:cs="Times New Roman"/>
              </w:rPr>
            </w:pPr>
            <w:r w:rsidRPr="00264711">
              <w:rPr>
                <w:rFonts w:ascii="Times New Roman" w:hAnsi="Times New Roman" w:cs="Times New Roman"/>
              </w:rPr>
              <w:t>1 acre</w:t>
            </w:r>
          </w:p>
        </w:tc>
        <w:tc>
          <w:tcPr>
            <w:tcW w:w="1558" w:type="dxa"/>
          </w:tcPr>
          <w:p w14:paraId="08E6572D" w14:textId="0F49DF98" w:rsidR="00AB1CCC" w:rsidRPr="00264711" w:rsidRDefault="00C222B0" w:rsidP="00AB1CCC">
            <w:pPr>
              <w:jc w:val="center"/>
              <w:rPr>
                <w:rFonts w:ascii="Times New Roman" w:hAnsi="Times New Roman" w:cs="Times New Roman"/>
              </w:rPr>
            </w:pPr>
            <w:r w:rsidRPr="00264711">
              <w:rPr>
                <w:rFonts w:ascii="Times New Roman" w:hAnsi="Times New Roman" w:cs="Times New Roman"/>
              </w:rPr>
              <w:t>No requirement</w:t>
            </w:r>
          </w:p>
        </w:tc>
      </w:tr>
      <w:tr w:rsidR="00C222B0" w:rsidRPr="00264711" w14:paraId="4C036AD7" w14:textId="77777777" w:rsidTr="00A96E5D">
        <w:tc>
          <w:tcPr>
            <w:tcW w:w="1705" w:type="dxa"/>
          </w:tcPr>
          <w:p w14:paraId="47967225" w14:textId="5343DB6B" w:rsidR="00C222B0" w:rsidRPr="00264711" w:rsidRDefault="00C222B0" w:rsidP="00AB1CCC">
            <w:pPr>
              <w:jc w:val="center"/>
              <w:rPr>
                <w:rFonts w:ascii="Times New Roman" w:hAnsi="Times New Roman" w:cs="Times New Roman"/>
              </w:rPr>
            </w:pPr>
            <w:r w:rsidRPr="00264711">
              <w:rPr>
                <w:rFonts w:ascii="Times New Roman" w:hAnsi="Times New Roman" w:cs="Times New Roman"/>
              </w:rPr>
              <w:t>Minimum rear yard</w:t>
            </w:r>
          </w:p>
        </w:tc>
        <w:tc>
          <w:tcPr>
            <w:tcW w:w="7645" w:type="dxa"/>
            <w:gridSpan w:val="5"/>
          </w:tcPr>
          <w:p w14:paraId="7F32696D" w14:textId="5833B182" w:rsidR="00C222B0" w:rsidRPr="00264711" w:rsidRDefault="00C222B0" w:rsidP="00AB1CCC">
            <w:pPr>
              <w:jc w:val="center"/>
              <w:rPr>
                <w:rFonts w:ascii="Times New Roman" w:hAnsi="Times New Roman" w:cs="Times New Roman"/>
              </w:rPr>
            </w:pPr>
            <w:r w:rsidRPr="00264711">
              <w:rPr>
                <w:rFonts w:ascii="Times New Roman" w:hAnsi="Times New Roman" w:cs="Times New Roman"/>
              </w:rPr>
              <w:t>30 feet</w:t>
            </w:r>
          </w:p>
        </w:tc>
      </w:tr>
      <w:tr w:rsidR="00AB1CCC" w:rsidRPr="00264711" w14:paraId="584FDD01" w14:textId="77777777" w:rsidTr="00E92C08">
        <w:tc>
          <w:tcPr>
            <w:tcW w:w="1705" w:type="dxa"/>
          </w:tcPr>
          <w:p w14:paraId="7CD3F93E" w14:textId="77777777" w:rsidR="00C222B0" w:rsidRPr="00264711" w:rsidRDefault="00C222B0" w:rsidP="00AB1CCC">
            <w:pPr>
              <w:jc w:val="center"/>
              <w:rPr>
                <w:rFonts w:ascii="Times New Roman" w:hAnsi="Times New Roman" w:cs="Times New Roman"/>
              </w:rPr>
            </w:pPr>
          </w:p>
          <w:p w14:paraId="0B2D60FA" w14:textId="77777777" w:rsidR="00C222B0" w:rsidRPr="00264711" w:rsidRDefault="00C222B0" w:rsidP="00AB1CCC">
            <w:pPr>
              <w:jc w:val="center"/>
              <w:rPr>
                <w:rFonts w:ascii="Times New Roman" w:hAnsi="Times New Roman" w:cs="Times New Roman"/>
              </w:rPr>
            </w:pPr>
          </w:p>
          <w:p w14:paraId="54F6D851" w14:textId="77777777" w:rsidR="00C222B0" w:rsidRPr="00264711" w:rsidRDefault="00C222B0" w:rsidP="00AB1CCC">
            <w:pPr>
              <w:jc w:val="center"/>
              <w:rPr>
                <w:rFonts w:ascii="Times New Roman" w:hAnsi="Times New Roman" w:cs="Times New Roman"/>
              </w:rPr>
            </w:pPr>
          </w:p>
          <w:p w14:paraId="43204D76" w14:textId="77777777" w:rsidR="00C222B0" w:rsidRPr="00264711" w:rsidRDefault="00C222B0" w:rsidP="00AB1CCC">
            <w:pPr>
              <w:jc w:val="center"/>
              <w:rPr>
                <w:rFonts w:ascii="Times New Roman" w:hAnsi="Times New Roman" w:cs="Times New Roman"/>
              </w:rPr>
            </w:pPr>
          </w:p>
          <w:p w14:paraId="3A2697D7" w14:textId="1CD56F6C" w:rsidR="00AB1CCC" w:rsidRPr="00264711" w:rsidRDefault="00C222B0" w:rsidP="00AB1CCC">
            <w:pPr>
              <w:jc w:val="center"/>
              <w:rPr>
                <w:rFonts w:ascii="Times New Roman" w:hAnsi="Times New Roman" w:cs="Times New Roman"/>
              </w:rPr>
            </w:pPr>
            <w:r w:rsidRPr="00264711">
              <w:rPr>
                <w:rFonts w:ascii="Times New Roman" w:hAnsi="Times New Roman" w:cs="Times New Roman"/>
              </w:rPr>
              <w:t>Minimum side yard</w:t>
            </w:r>
          </w:p>
        </w:tc>
        <w:tc>
          <w:tcPr>
            <w:tcW w:w="1415" w:type="dxa"/>
          </w:tcPr>
          <w:p w14:paraId="3A271255" w14:textId="77777777" w:rsidR="00C222B0" w:rsidRPr="00264711" w:rsidRDefault="00C222B0" w:rsidP="00AB1CCC">
            <w:pPr>
              <w:jc w:val="center"/>
              <w:rPr>
                <w:rFonts w:ascii="Times New Roman" w:hAnsi="Times New Roman" w:cs="Times New Roman"/>
              </w:rPr>
            </w:pPr>
          </w:p>
          <w:p w14:paraId="2C2281E0" w14:textId="77777777" w:rsidR="00C222B0" w:rsidRPr="00264711" w:rsidRDefault="00C222B0" w:rsidP="00AB1CCC">
            <w:pPr>
              <w:jc w:val="center"/>
              <w:rPr>
                <w:rFonts w:ascii="Times New Roman" w:hAnsi="Times New Roman" w:cs="Times New Roman"/>
              </w:rPr>
            </w:pPr>
          </w:p>
          <w:p w14:paraId="3A8D812B" w14:textId="77777777" w:rsidR="00C222B0" w:rsidRPr="00264711" w:rsidRDefault="00C222B0" w:rsidP="00AB1CCC">
            <w:pPr>
              <w:jc w:val="center"/>
              <w:rPr>
                <w:rFonts w:ascii="Times New Roman" w:hAnsi="Times New Roman" w:cs="Times New Roman"/>
              </w:rPr>
            </w:pPr>
          </w:p>
          <w:p w14:paraId="7B8F0B95" w14:textId="77777777" w:rsidR="00C222B0" w:rsidRPr="00264711" w:rsidRDefault="00C222B0" w:rsidP="00AB1CCC">
            <w:pPr>
              <w:jc w:val="center"/>
              <w:rPr>
                <w:rFonts w:ascii="Times New Roman" w:hAnsi="Times New Roman" w:cs="Times New Roman"/>
              </w:rPr>
            </w:pPr>
          </w:p>
          <w:p w14:paraId="759BF5DC" w14:textId="61A11427" w:rsidR="00AB1CCC" w:rsidRPr="00264711" w:rsidRDefault="00C222B0" w:rsidP="00AB1CCC">
            <w:pPr>
              <w:jc w:val="center"/>
              <w:rPr>
                <w:rFonts w:ascii="Times New Roman" w:hAnsi="Times New Roman" w:cs="Times New Roman"/>
              </w:rPr>
            </w:pPr>
            <w:r w:rsidRPr="00264711">
              <w:rPr>
                <w:rFonts w:ascii="Times New Roman" w:hAnsi="Times New Roman" w:cs="Times New Roman"/>
              </w:rPr>
              <w:t>10 feet</w:t>
            </w:r>
          </w:p>
        </w:tc>
        <w:tc>
          <w:tcPr>
            <w:tcW w:w="1557" w:type="dxa"/>
          </w:tcPr>
          <w:p w14:paraId="09684F1C" w14:textId="77777777" w:rsidR="00C222B0" w:rsidRPr="00264711" w:rsidRDefault="00C222B0" w:rsidP="00AB1CCC">
            <w:pPr>
              <w:jc w:val="center"/>
              <w:rPr>
                <w:rFonts w:ascii="Times New Roman" w:hAnsi="Times New Roman" w:cs="Times New Roman"/>
              </w:rPr>
            </w:pPr>
          </w:p>
          <w:p w14:paraId="47C51262" w14:textId="77777777" w:rsidR="00C222B0" w:rsidRPr="00264711" w:rsidRDefault="00C222B0" w:rsidP="00AB1CCC">
            <w:pPr>
              <w:jc w:val="center"/>
              <w:rPr>
                <w:rFonts w:ascii="Times New Roman" w:hAnsi="Times New Roman" w:cs="Times New Roman"/>
              </w:rPr>
            </w:pPr>
          </w:p>
          <w:p w14:paraId="504EA0AA" w14:textId="77777777" w:rsidR="00C222B0" w:rsidRPr="00264711" w:rsidRDefault="00C222B0" w:rsidP="00AB1CCC">
            <w:pPr>
              <w:jc w:val="center"/>
              <w:rPr>
                <w:rFonts w:ascii="Times New Roman" w:hAnsi="Times New Roman" w:cs="Times New Roman"/>
              </w:rPr>
            </w:pPr>
          </w:p>
          <w:p w14:paraId="2459EDF1" w14:textId="77777777" w:rsidR="00C222B0" w:rsidRPr="00264711" w:rsidRDefault="00C222B0" w:rsidP="00AB1CCC">
            <w:pPr>
              <w:jc w:val="center"/>
              <w:rPr>
                <w:rFonts w:ascii="Times New Roman" w:hAnsi="Times New Roman" w:cs="Times New Roman"/>
              </w:rPr>
            </w:pPr>
          </w:p>
          <w:p w14:paraId="7B33E231" w14:textId="737681AE" w:rsidR="00AB1CCC" w:rsidRPr="00264711" w:rsidRDefault="00C222B0" w:rsidP="00AB1CCC">
            <w:pPr>
              <w:jc w:val="center"/>
              <w:rPr>
                <w:rFonts w:ascii="Times New Roman" w:hAnsi="Times New Roman" w:cs="Times New Roman"/>
              </w:rPr>
            </w:pPr>
            <w:r w:rsidRPr="00264711">
              <w:rPr>
                <w:rFonts w:ascii="Times New Roman" w:hAnsi="Times New Roman" w:cs="Times New Roman"/>
              </w:rPr>
              <w:t>10 feet</w:t>
            </w:r>
          </w:p>
        </w:tc>
        <w:tc>
          <w:tcPr>
            <w:tcW w:w="1557" w:type="dxa"/>
          </w:tcPr>
          <w:p w14:paraId="00F8AB74" w14:textId="77777777" w:rsidR="00C222B0" w:rsidRPr="00264711" w:rsidRDefault="00C222B0" w:rsidP="00AB1CCC">
            <w:pPr>
              <w:jc w:val="center"/>
              <w:rPr>
                <w:rFonts w:ascii="Times New Roman" w:hAnsi="Times New Roman" w:cs="Times New Roman"/>
              </w:rPr>
            </w:pPr>
          </w:p>
          <w:p w14:paraId="5B991877" w14:textId="77777777" w:rsidR="00C222B0" w:rsidRPr="00264711" w:rsidRDefault="00C222B0" w:rsidP="00AB1CCC">
            <w:pPr>
              <w:jc w:val="center"/>
              <w:rPr>
                <w:rFonts w:ascii="Times New Roman" w:hAnsi="Times New Roman" w:cs="Times New Roman"/>
              </w:rPr>
            </w:pPr>
          </w:p>
          <w:p w14:paraId="5FDB2F86" w14:textId="77777777" w:rsidR="00C222B0" w:rsidRPr="00264711" w:rsidRDefault="00C222B0" w:rsidP="00AB1CCC">
            <w:pPr>
              <w:jc w:val="center"/>
              <w:rPr>
                <w:rFonts w:ascii="Times New Roman" w:hAnsi="Times New Roman" w:cs="Times New Roman"/>
              </w:rPr>
            </w:pPr>
          </w:p>
          <w:p w14:paraId="031010A2" w14:textId="77777777" w:rsidR="00C222B0" w:rsidRPr="00264711" w:rsidRDefault="00C222B0" w:rsidP="00AB1CCC">
            <w:pPr>
              <w:jc w:val="center"/>
              <w:rPr>
                <w:rFonts w:ascii="Times New Roman" w:hAnsi="Times New Roman" w:cs="Times New Roman"/>
              </w:rPr>
            </w:pPr>
          </w:p>
          <w:p w14:paraId="107979F3" w14:textId="76BB1B37" w:rsidR="00AB1CCC" w:rsidRPr="00264711" w:rsidRDefault="00C222B0" w:rsidP="00AB1CCC">
            <w:pPr>
              <w:jc w:val="center"/>
              <w:rPr>
                <w:rFonts w:ascii="Times New Roman" w:hAnsi="Times New Roman" w:cs="Times New Roman"/>
              </w:rPr>
            </w:pPr>
            <w:r w:rsidRPr="00264711">
              <w:rPr>
                <w:rFonts w:ascii="Times New Roman" w:hAnsi="Times New Roman" w:cs="Times New Roman"/>
              </w:rPr>
              <w:t>10 feet</w:t>
            </w:r>
          </w:p>
        </w:tc>
        <w:tc>
          <w:tcPr>
            <w:tcW w:w="1558" w:type="dxa"/>
          </w:tcPr>
          <w:p w14:paraId="28E5809F" w14:textId="77777777" w:rsidR="00C222B0" w:rsidRPr="00264711" w:rsidRDefault="00C222B0" w:rsidP="00AB1CCC">
            <w:pPr>
              <w:jc w:val="center"/>
              <w:rPr>
                <w:rFonts w:ascii="Times New Roman" w:hAnsi="Times New Roman" w:cs="Times New Roman"/>
              </w:rPr>
            </w:pPr>
          </w:p>
          <w:p w14:paraId="72C2768A" w14:textId="77777777" w:rsidR="00C222B0" w:rsidRPr="00264711" w:rsidRDefault="00C222B0" w:rsidP="00AB1CCC">
            <w:pPr>
              <w:jc w:val="center"/>
              <w:rPr>
                <w:rFonts w:ascii="Times New Roman" w:hAnsi="Times New Roman" w:cs="Times New Roman"/>
              </w:rPr>
            </w:pPr>
          </w:p>
          <w:p w14:paraId="2B2A7A19" w14:textId="77777777" w:rsidR="00C222B0" w:rsidRPr="00264711" w:rsidRDefault="00C222B0" w:rsidP="00AB1CCC">
            <w:pPr>
              <w:jc w:val="center"/>
              <w:rPr>
                <w:rFonts w:ascii="Times New Roman" w:hAnsi="Times New Roman" w:cs="Times New Roman"/>
              </w:rPr>
            </w:pPr>
          </w:p>
          <w:p w14:paraId="2AFCEAE3" w14:textId="77777777" w:rsidR="00C222B0" w:rsidRPr="00264711" w:rsidRDefault="00C222B0" w:rsidP="00AB1CCC">
            <w:pPr>
              <w:jc w:val="center"/>
              <w:rPr>
                <w:rFonts w:ascii="Times New Roman" w:hAnsi="Times New Roman" w:cs="Times New Roman"/>
              </w:rPr>
            </w:pPr>
          </w:p>
          <w:p w14:paraId="1F481467" w14:textId="179ADC2A" w:rsidR="00AB1CCC" w:rsidRPr="00264711" w:rsidRDefault="00C222B0" w:rsidP="00AB1CCC">
            <w:pPr>
              <w:jc w:val="center"/>
              <w:rPr>
                <w:rFonts w:ascii="Times New Roman" w:hAnsi="Times New Roman" w:cs="Times New Roman"/>
              </w:rPr>
            </w:pPr>
            <w:r w:rsidRPr="00264711">
              <w:rPr>
                <w:rFonts w:ascii="Times New Roman" w:hAnsi="Times New Roman" w:cs="Times New Roman"/>
              </w:rPr>
              <w:t>10 feet</w:t>
            </w:r>
          </w:p>
        </w:tc>
        <w:tc>
          <w:tcPr>
            <w:tcW w:w="1558" w:type="dxa"/>
          </w:tcPr>
          <w:p w14:paraId="2B4384F1" w14:textId="377FC94F" w:rsidR="00AB1CCC" w:rsidRPr="00264711" w:rsidRDefault="00C222B0" w:rsidP="00AB1CCC">
            <w:pPr>
              <w:jc w:val="center"/>
              <w:rPr>
                <w:rFonts w:ascii="Times New Roman" w:hAnsi="Times New Roman" w:cs="Times New Roman"/>
              </w:rPr>
            </w:pPr>
            <w:r w:rsidRPr="00264711">
              <w:rPr>
                <w:rFonts w:ascii="Times New Roman" w:hAnsi="Times New Roman" w:cs="Times New Roman"/>
              </w:rPr>
              <w:t>30 feet if located adjacent to a residential zone, otherwise, as allowed by International Building Code</w:t>
            </w:r>
          </w:p>
        </w:tc>
      </w:tr>
      <w:tr w:rsidR="00C222B0" w:rsidRPr="00264711" w14:paraId="2C60A760" w14:textId="77777777" w:rsidTr="009F65C3">
        <w:tc>
          <w:tcPr>
            <w:tcW w:w="1705" w:type="dxa"/>
          </w:tcPr>
          <w:p w14:paraId="0ADE45D6" w14:textId="3A97B42F" w:rsidR="00C222B0" w:rsidRPr="00264711" w:rsidRDefault="00C222B0" w:rsidP="00AB1CCC">
            <w:pPr>
              <w:jc w:val="center"/>
              <w:rPr>
                <w:rFonts w:ascii="Times New Roman" w:hAnsi="Times New Roman" w:cs="Times New Roman"/>
              </w:rPr>
            </w:pPr>
            <w:r w:rsidRPr="00264711">
              <w:rPr>
                <w:rFonts w:ascii="Times New Roman" w:hAnsi="Times New Roman" w:cs="Times New Roman"/>
              </w:rPr>
              <w:t>Permanent Foundation</w:t>
            </w:r>
          </w:p>
        </w:tc>
        <w:tc>
          <w:tcPr>
            <w:tcW w:w="7645" w:type="dxa"/>
            <w:gridSpan w:val="5"/>
          </w:tcPr>
          <w:p w14:paraId="6646275A" w14:textId="02483390" w:rsidR="00C222B0" w:rsidRPr="00264711" w:rsidRDefault="00C222B0" w:rsidP="00AB1CCC">
            <w:pPr>
              <w:jc w:val="center"/>
              <w:rPr>
                <w:rFonts w:ascii="Times New Roman" w:hAnsi="Times New Roman" w:cs="Times New Roman"/>
              </w:rPr>
            </w:pPr>
            <w:r w:rsidRPr="00264711">
              <w:rPr>
                <w:rFonts w:ascii="Times New Roman" w:hAnsi="Times New Roman" w:cs="Times New Roman"/>
              </w:rPr>
              <w:t>Principal buildings must be located on a site-built permanent foundation which meets the International Building Code and all other codes, or if a manufactured home, meets the requirements for manufactured housing installations</w:t>
            </w:r>
          </w:p>
        </w:tc>
      </w:tr>
      <w:tr w:rsidR="00C222B0" w:rsidRPr="00264711" w14:paraId="0D4032F7" w14:textId="77777777" w:rsidTr="0078700C">
        <w:tc>
          <w:tcPr>
            <w:tcW w:w="1705" w:type="dxa"/>
          </w:tcPr>
          <w:p w14:paraId="1301D523" w14:textId="76716CC1" w:rsidR="00C222B0" w:rsidRPr="00264711" w:rsidRDefault="00C222B0" w:rsidP="00AB1CCC">
            <w:pPr>
              <w:jc w:val="center"/>
              <w:rPr>
                <w:rFonts w:ascii="Times New Roman" w:hAnsi="Times New Roman" w:cs="Times New Roman"/>
              </w:rPr>
            </w:pPr>
            <w:r w:rsidRPr="00264711">
              <w:rPr>
                <w:rFonts w:ascii="Times New Roman" w:hAnsi="Times New Roman" w:cs="Times New Roman"/>
              </w:rPr>
              <w:t>Utilities</w:t>
            </w:r>
          </w:p>
        </w:tc>
        <w:tc>
          <w:tcPr>
            <w:tcW w:w="7645" w:type="dxa"/>
            <w:gridSpan w:val="5"/>
          </w:tcPr>
          <w:p w14:paraId="2E9B0CA0" w14:textId="50765667" w:rsidR="00C222B0" w:rsidRPr="00264711" w:rsidRDefault="00C222B0" w:rsidP="00AB1CCC">
            <w:pPr>
              <w:jc w:val="center"/>
              <w:rPr>
                <w:rFonts w:ascii="Times New Roman" w:hAnsi="Times New Roman" w:cs="Times New Roman"/>
              </w:rPr>
            </w:pPr>
            <w:r w:rsidRPr="00264711">
              <w:rPr>
                <w:rFonts w:ascii="Times New Roman" w:hAnsi="Times New Roman" w:cs="Times New Roman"/>
              </w:rPr>
              <w:t>Principal buildings shall be permanently connected to and approved for all required utilities</w:t>
            </w:r>
          </w:p>
        </w:tc>
      </w:tr>
      <w:tr w:rsidR="00C222B0" w:rsidRPr="00264711" w14:paraId="0DE1822B" w14:textId="77777777" w:rsidTr="00951011">
        <w:tc>
          <w:tcPr>
            <w:tcW w:w="9350" w:type="dxa"/>
            <w:gridSpan w:val="6"/>
          </w:tcPr>
          <w:p w14:paraId="2C504514" w14:textId="77777777" w:rsidR="00C222B0" w:rsidRPr="00264711" w:rsidRDefault="00C222B0" w:rsidP="00AB1CCC">
            <w:pPr>
              <w:jc w:val="center"/>
              <w:rPr>
                <w:rFonts w:ascii="Times New Roman" w:hAnsi="Times New Roman" w:cs="Times New Roman"/>
                <w:b/>
                <w:bCs/>
              </w:rPr>
            </w:pPr>
          </w:p>
          <w:p w14:paraId="5108D9B7" w14:textId="77777777" w:rsidR="00C222B0" w:rsidRPr="00264711" w:rsidRDefault="00C222B0" w:rsidP="00AB1CCC">
            <w:pPr>
              <w:jc w:val="center"/>
              <w:rPr>
                <w:rFonts w:ascii="Times New Roman" w:hAnsi="Times New Roman" w:cs="Times New Roman"/>
                <w:b/>
                <w:bCs/>
              </w:rPr>
            </w:pPr>
            <w:r w:rsidRPr="00264711">
              <w:rPr>
                <w:rFonts w:ascii="Times New Roman" w:hAnsi="Times New Roman" w:cs="Times New Roman"/>
                <w:b/>
                <w:bCs/>
              </w:rPr>
              <w:t>Required Development Standards for Accessory Buildings</w:t>
            </w:r>
          </w:p>
          <w:p w14:paraId="0A3427A4" w14:textId="1BE3289E" w:rsidR="00C222B0" w:rsidRPr="00264711" w:rsidRDefault="00C222B0" w:rsidP="00AB1CCC">
            <w:pPr>
              <w:jc w:val="center"/>
              <w:rPr>
                <w:rFonts w:ascii="Times New Roman" w:hAnsi="Times New Roman" w:cs="Times New Roman"/>
                <w:b/>
                <w:bCs/>
              </w:rPr>
            </w:pPr>
          </w:p>
        </w:tc>
      </w:tr>
      <w:tr w:rsidR="00264711" w:rsidRPr="00264711" w14:paraId="5ECB1505" w14:textId="77777777" w:rsidTr="00334ACF">
        <w:tc>
          <w:tcPr>
            <w:tcW w:w="1705" w:type="dxa"/>
          </w:tcPr>
          <w:p w14:paraId="1F4B58F4" w14:textId="306CCA98" w:rsidR="00264711" w:rsidRPr="00264711" w:rsidRDefault="00264711" w:rsidP="00AB1CCC">
            <w:pPr>
              <w:jc w:val="center"/>
              <w:rPr>
                <w:rFonts w:ascii="Times New Roman" w:hAnsi="Times New Roman" w:cs="Times New Roman"/>
              </w:rPr>
            </w:pPr>
            <w:r w:rsidRPr="00264711">
              <w:rPr>
                <w:rFonts w:ascii="Times New Roman" w:hAnsi="Times New Roman" w:cs="Times New Roman"/>
              </w:rPr>
              <w:t>Maximum Size</w:t>
            </w:r>
          </w:p>
        </w:tc>
        <w:tc>
          <w:tcPr>
            <w:tcW w:w="7645" w:type="dxa"/>
            <w:gridSpan w:val="5"/>
          </w:tcPr>
          <w:p w14:paraId="7B35ECD1" w14:textId="3871D307" w:rsidR="00264711" w:rsidRPr="00264711" w:rsidRDefault="00264711" w:rsidP="00AB1CCC">
            <w:pPr>
              <w:jc w:val="center"/>
              <w:rPr>
                <w:rFonts w:ascii="Times New Roman" w:hAnsi="Times New Roman" w:cs="Times New Roman"/>
              </w:rPr>
            </w:pPr>
            <w:r w:rsidRPr="00264711">
              <w:rPr>
                <w:rFonts w:ascii="Times New Roman" w:hAnsi="Times New Roman" w:cs="Times New Roman"/>
              </w:rPr>
              <w:t>1000 square feet</w:t>
            </w:r>
          </w:p>
        </w:tc>
      </w:tr>
      <w:tr w:rsidR="00264711" w:rsidRPr="00264711" w14:paraId="5FE65FD0" w14:textId="77777777" w:rsidTr="0070001A">
        <w:tc>
          <w:tcPr>
            <w:tcW w:w="1705" w:type="dxa"/>
          </w:tcPr>
          <w:p w14:paraId="1B77BA66" w14:textId="16DD5DC2" w:rsidR="00264711" w:rsidRPr="00264711" w:rsidRDefault="00264711" w:rsidP="00AB1CCC">
            <w:pPr>
              <w:jc w:val="center"/>
              <w:rPr>
                <w:rFonts w:ascii="Times New Roman" w:hAnsi="Times New Roman" w:cs="Times New Roman"/>
              </w:rPr>
            </w:pPr>
            <w:r w:rsidRPr="00264711">
              <w:rPr>
                <w:rFonts w:ascii="Times New Roman" w:hAnsi="Times New Roman" w:cs="Times New Roman"/>
              </w:rPr>
              <w:t>Minimum front yard</w:t>
            </w:r>
          </w:p>
        </w:tc>
        <w:tc>
          <w:tcPr>
            <w:tcW w:w="7645" w:type="dxa"/>
            <w:gridSpan w:val="5"/>
          </w:tcPr>
          <w:p w14:paraId="002D2B65" w14:textId="7B3FE93C" w:rsidR="00264711" w:rsidRPr="00264711" w:rsidRDefault="00264711" w:rsidP="00AB1CCC">
            <w:pPr>
              <w:jc w:val="center"/>
              <w:rPr>
                <w:rFonts w:ascii="Times New Roman" w:hAnsi="Times New Roman" w:cs="Times New Roman"/>
              </w:rPr>
            </w:pPr>
            <w:r w:rsidRPr="00264711">
              <w:rPr>
                <w:rFonts w:ascii="Times New Roman" w:hAnsi="Times New Roman" w:cs="Times New Roman"/>
              </w:rPr>
              <w:t>30 feet</w:t>
            </w:r>
          </w:p>
        </w:tc>
      </w:tr>
      <w:tr w:rsidR="00264711" w:rsidRPr="00264711" w14:paraId="0ABEB9E4" w14:textId="77777777" w:rsidTr="004977F4">
        <w:tc>
          <w:tcPr>
            <w:tcW w:w="1705" w:type="dxa"/>
          </w:tcPr>
          <w:p w14:paraId="23F68928" w14:textId="2782026A" w:rsidR="00264711" w:rsidRPr="00264711" w:rsidRDefault="00264711" w:rsidP="00AB1CCC">
            <w:pPr>
              <w:jc w:val="center"/>
              <w:rPr>
                <w:rFonts w:ascii="Times New Roman" w:hAnsi="Times New Roman" w:cs="Times New Roman"/>
              </w:rPr>
            </w:pPr>
            <w:r w:rsidRPr="00264711">
              <w:rPr>
                <w:rFonts w:ascii="Times New Roman" w:hAnsi="Times New Roman" w:cs="Times New Roman"/>
              </w:rPr>
              <w:t>Minimum rear yard</w:t>
            </w:r>
          </w:p>
        </w:tc>
        <w:tc>
          <w:tcPr>
            <w:tcW w:w="7645" w:type="dxa"/>
            <w:gridSpan w:val="5"/>
          </w:tcPr>
          <w:p w14:paraId="5E660445" w14:textId="2A8D996A" w:rsidR="00264711" w:rsidRPr="00264711" w:rsidRDefault="00264711" w:rsidP="00AB1CCC">
            <w:pPr>
              <w:jc w:val="center"/>
              <w:rPr>
                <w:rFonts w:ascii="Times New Roman" w:hAnsi="Times New Roman" w:cs="Times New Roman"/>
              </w:rPr>
            </w:pPr>
            <w:r w:rsidRPr="00264711">
              <w:rPr>
                <w:rFonts w:ascii="Times New Roman" w:hAnsi="Times New Roman" w:cs="Times New Roman"/>
              </w:rPr>
              <w:t>Must meet the requirements of the International Building Code</w:t>
            </w:r>
          </w:p>
        </w:tc>
      </w:tr>
      <w:tr w:rsidR="00264711" w:rsidRPr="00264711" w14:paraId="459C6EFB" w14:textId="77777777" w:rsidTr="00B22FB7">
        <w:tc>
          <w:tcPr>
            <w:tcW w:w="1705" w:type="dxa"/>
          </w:tcPr>
          <w:p w14:paraId="51EE05BE" w14:textId="465AC378" w:rsidR="00264711" w:rsidRPr="00264711" w:rsidRDefault="00264711" w:rsidP="00AB1CCC">
            <w:pPr>
              <w:jc w:val="center"/>
              <w:rPr>
                <w:rFonts w:ascii="Times New Roman" w:hAnsi="Times New Roman" w:cs="Times New Roman"/>
              </w:rPr>
            </w:pPr>
            <w:r w:rsidRPr="00264711">
              <w:rPr>
                <w:rFonts w:ascii="Times New Roman" w:hAnsi="Times New Roman" w:cs="Times New Roman"/>
              </w:rPr>
              <w:t>Minimum side yard</w:t>
            </w:r>
          </w:p>
        </w:tc>
        <w:tc>
          <w:tcPr>
            <w:tcW w:w="7645" w:type="dxa"/>
            <w:gridSpan w:val="5"/>
          </w:tcPr>
          <w:p w14:paraId="49A7CE26" w14:textId="126C4A0F" w:rsidR="00264711" w:rsidRPr="00264711" w:rsidRDefault="00264711" w:rsidP="00AB1CCC">
            <w:pPr>
              <w:jc w:val="center"/>
              <w:rPr>
                <w:rFonts w:ascii="Times New Roman" w:hAnsi="Times New Roman" w:cs="Times New Roman"/>
              </w:rPr>
            </w:pPr>
            <w:r w:rsidRPr="00264711">
              <w:rPr>
                <w:rFonts w:ascii="Times New Roman" w:hAnsi="Times New Roman" w:cs="Times New Roman"/>
              </w:rPr>
              <w:t>Must meet the requirements of the International Building Code</w:t>
            </w:r>
          </w:p>
        </w:tc>
      </w:tr>
      <w:tr w:rsidR="00AB1CCC" w:rsidRPr="00264711" w14:paraId="424C5741" w14:textId="77777777" w:rsidTr="00E92C08">
        <w:tc>
          <w:tcPr>
            <w:tcW w:w="1705" w:type="dxa"/>
          </w:tcPr>
          <w:p w14:paraId="1D5A7198" w14:textId="680A7760" w:rsidR="00AB1CCC" w:rsidRPr="00264711" w:rsidRDefault="00264711" w:rsidP="00AB1CCC">
            <w:pPr>
              <w:jc w:val="center"/>
              <w:rPr>
                <w:rFonts w:ascii="Times New Roman" w:hAnsi="Times New Roman" w:cs="Times New Roman"/>
              </w:rPr>
            </w:pPr>
            <w:r w:rsidRPr="00264711">
              <w:rPr>
                <w:rFonts w:ascii="Times New Roman" w:hAnsi="Times New Roman" w:cs="Times New Roman"/>
              </w:rPr>
              <w:t>Total maximum lot coverage (principal plus accessory buildings)</w:t>
            </w:r>
          </w:p>
        </w:tc>
        <w:tc>
          <w:tcPr>
            <w:tcW w:w="1415" w:type="dxa"/>
          </w:tcPr>
          <w:p w14:paraId="2D5113FA" w14:textId="77777777" w:rsidR="00264711" w:rsidRPr="00264711" w:rsidRDefault="00264711" w:rsidP="00AB1CCC">
            <w:pPr>
              <w:jc w:val="center"/>
              <w:rPr>
                <w:rFonts w:ascii="Times New Roman" w:hAnsi="Times New Roman" w:cs="Times New Roman"/>
              </w:rPr>
            </w:pPr>
          </w:p>
          <w:p w14:paraId="0F7DD145" w14:textId="77777777" w:rsidR="00264711" w:rsidRPr="00264711" w:rsidRDefault="00264711" w:rsidP="00AB1CCC">
            <w:pPr>
              <w:jc w:val="center"/>
              <w:rPr>
                <w:rFonts w:ascii="Times New Roman" w:hAnsi="Times New Roman" w:cs="Times New Roman"/>
              </w:rPr>
            </w:pPr>
          </w:p>
          <w:p w14:paraId="5BA7AEEE" w14:textId="77777777" w:rsidR="00264711" w:rsidRPr="00264711" w:rsidRDefault="00264711" w:rsidP="00AB1CCC">
            <w:pPr>
              <w:jc w:val="center"/>
              <w:rPr>
                <w:rFonts w:ascii="Times New Roman" w:hAnsi="Times New Roman" w:cs="Times New Roman"/>
              </w:rPr>
            </w:pPr>
          </w:p>
          <w:p w14:paraId="31C4A8F7" w14:textId="68D2021B" w:rsidR="00AB1CCC" w:rsidRPr="00264711" w:rsidRDefault="00264711" w:rsidP="00AB1CCC">
            <w:pPr>
              <w:jc w:val="center"/>
              <w:rPr>
                <w:rFonts w:ascii="Times New Roman" w:hAnsi="Times New Roman" w:cs="Times New Roman"/>
              </w:rPr>
            </w:pPr>
            <w:r w:rsidRPr="00264711">
              <w:rPr>
                <w:rFonts w:ascii="Times New Roman" w:hAnsi="Times New Roman" w:cs="Times New Roman"/>
              </w:rPr>
              <w:t>20%</w:t>
            </w:r>
          </w:p>
        </w:tc>
        <w:tc>
          <w:tcPr>
            <w:tcW w:w="1557" w:type="dxa"/>
          </w:tcPr>
          <w:p w14:paraId="4844D5E8" w14:textId="77777777" w:rsidR="00AB1CCC" w:rsidRPr="00264711" w:rsidRDefault="00AB1CCC" w:rsidP="00AB1CCC">
            <w:pPr>
              <w:jc w:val="center"/>
              <w:rPr>
                <w:rFonts w:ascii="Times New Roman" w:hAnsi="Times New Roman" w:cs="Times New Roman"/>
              </w:rPr>
            </w:pPr>
          </w:p>
          <w:p w14:paraId="05550E80" w14:textId="77777777" w:rsidR="00264711" w:rsidRPr="00264711" w:rsidRDefault="00264711" w:rsidP="00AB1CCC">
            <w:pPr>
              <w:jc w:val="center"/>
              <w:rPr>
                <w:rFonts w:ascii="Times New Roman" w:hAnsi="Times New Roman" w:cs="Times New Roman"/>
              </w:rPr>
            </w:pPr>
          </w:p>
          <w:p w14:paraId="1EAF9EF8" w14:textId="77777777" w:rsidR="00264711" w:rsidRPr="00264711" w:rsidRDefault="00264711" w:rsidP="00AB1CCC">
            <w:pPr>
              <w:jc w:val="center"/>
              <w:rPr>
                <w:rFonts w:ascii="Times New Roman" w:hAnsi="Times New Roman" w:cs="Times New Roman"/>
              </w:rPr>
            </w:pPr>
          </w:p>
          <w:p w14:paraId="6092CFEA" w14:textId="178AC9B8" w:rsidR="00264711" w:rsidRPr="00264711" w:rsidRDefault="00264711" w:rsidP="00AB1CCC">
            <w:pPr>
              <w:jc w:val="center"/>
              <w:rPr>
                <w:rFonts w:ascii="Times New Roman" w:hAnsi="Times New Roman" w:cs="Times New Roman"/>
              </w:rPr>
            </w:pPr>
            <w:r w:rsidRPr="00264711">
              <w:rPr>
                <w:rFonts w:ascii="Times New Roman" w:hAnsi="Times New Roman" w:cs="Times New Roman"/>
              </w:rPr>
              <w:t>20%</w:t>
            </w:r>
          </w:p>
        </w:tc>
        <w:tc>
          <w:tcPr>
            <w:tcW w:w="1557" w:type="dxa"/>
          </w:tcPr>
          <w:p w14:paraId="0265E1C0" w14:textId="77777777" w:rsidR="00264711" w:rsidRPr="00264711" w:rsidRDefault="00264711" w:rsidP="00264711">
            <w:pPr>
              <w:jc w:val="center"/>
              <w:rPr>
                <w:rFonts w:ascii="Times New Roman" w:hAnsi="Times New Roman" w:cs="Times New Roman"/>
              </w:rPr>
            </w:pPr>
          </w:p>
          <w:p w14:paraId="176575B3" w14:textId="77777777" w:rsidR="00264711" w:rsidRPr="00264711" w:rsidRDefault="00264711" w:rsidP="00264711">
            <w:pPr>
              <w:jc w:val="center"/>
              <w:rPr>
                <w:rFonts w:ascii="Times New Roman" w:hAnsi="Times New Roman" w:cs="Times New Roman"/>
              </w:rPr>
            </w:pPr>
          </w:p>
          <w:p w14:paraId="675B522E" w14:textId="77777777" w:rsidR="00264711" w:rsidRPr="00264711" w:rsidRDefault="00264711" w:rsidP="00264711">
            <w:pPr>
              <w:jc w:val="center"/>
              <w:rPr>
                <w:rFonts w:ascii="Times New Roman" w:hAnsi="Times New Roman" w:cs="Times New Roman"/>
              </w:rPr>
            </w:pPr>
          </w:p>
          <w:p w14:paraId="7B3F2915" w14:textId="2A610721" w:rsidR="00264711" w:rsidRPr="00264711" w:rsidRDefault="00264711" w:rsidP="00264711">
            <w:pPr>
              <w:jc w:val="center"/>
              <w:rPr>
                <w:rFonts w:ascii="Times New Roman" w:hAnsi="Times New Roman" w:cs="Times New Roman"/>
              </w:rPr>
            </w:pPr>
            <w:r w:rsidRPr="00264711">
              <w:rPr>
                <w:rFonts w:ascii="Times New Roman" w:hAnsi="Times New Roman" w:cs="Times New Roman"/>
              </w:rPr>
              <w:t>30%</w:t>
            </w:r>
          </w:p>
        </w:tc>
        <w:tc>
          <w:tcPr>
            <w:tcW w:w="1558" w:type="dxa"/>
          </w:tcPr>
          <w:p w14:paraId="783FE87D" w14:textId="77777777" w:rsidR="00264711" w:rsidRPr="00264711" w:rsidRDefault="00264711" w:rsidP="00AB1CCC">
            <w:pPr>
              <w:jc w:val="center"/>
              <w:rPr>
                <w:rFonts w:ascii="Times New Roman" w:hAnsi="Times New Roman" w:cs="Times New Roman"/>
              </w:rPr>
            </w:pPr>
          </w:p>
          <w:p w14:paraId="585BD864" w14:textId="77777777" w:rsidR="00264711" w:rsidRPr="00264711" w:rsidRDefault="00264711" w:rsidP="00AB1CCC">
            <w:pPr>
              <w:jc w:val="center"/>
              <w:rPr>
                <w:rFonts w:ascii="Times New Roman" w:hAnsi="Times New Roman" w:cs="Times New Roman"/>
              </w:rPr>
            </w:pPr>
          </w:p>
          <w:p w14:paraId="6BF5FFE3" w14:textId="77777777" w:rsidR="00264711" w:rsidRPr="00264711" w:rsidRDefault="00264711" w:rsidP="00AB1CCC">
            <w:pPr>
              <w:jc w:val="center"/>
              <w:rPr>
                <w:rFonts w:ascii="Times New Roman" w:hAnsi="Times New Roman" w:cs="Times New Roman"/>
              </w:rPr>
            </w:pPr>
          </w:p>
          <w:p w14:paraId="41180C1B" w14:textId="56894A58" w:rsidR="00AB1CCC" w:rsidRPr="00264711" w:rsidRDefault="00264711" w:rsidP="00AB1CCC">
            <w:pPr>
              <w:jc w:val="center"/>
              <w:rPr>
                <w:rFonts w:ascii="Times New Roman" w:hAnsi="Times New Roman" w:cs="Times New Roman"/>
              </w:rPr>
            </w:pPr>
            <w:r w:rsidRPr="00264711">
              <w:rPr>
                <w:rFonts w:ascii="Times New Roman" w:hAnsi="Times New Roman" w:cs="Times New Roman"/>
              </w:rPr>
              <w:t>40%</w:t>
            </w:r>
          </w:p>
        </w:tc>
        <w:tc>
          <w:tcPr>
            <w:tcW w:w="1558" w:type="dxa"/>
          </w:tcPr>
          <w:p w14:paraId="152A6040" w14:textId="77777777" w:rsidR="00264711" w:rsidRPr="00264711" w:rsidRDefault="00264711" w:rsidP="00AB1CCC">
            <w:pPr>
              <w:jc w:val="center"/>
              <w:rPr>
                <w:rFonts w:ascii="Times New Roman" w:hAnsi="Times New Roman" w:cs="Times New Roman"/>
              </w:rPr>
            </w:pPr>
          </w:p>
          <w:p w14:paraId="4C48665E" w14:textId="77777777" w:rsidR="00264711" w:rsidRPr="00264711" w:rsidRDefault="00264711" w:rsidP="00AB1CCC">
            <w:pPr>
              <w:jc w:val="center"/>
              <w:rPr>
                <w:rFonts w:ascii="Times New Roman" w:hAnsi="Times New Roman" w:cs="Times New Roman"/>
              </w:rPr>
            </w:pPr>
          </w:p>
          <w:p w14:paraId="63F51797" w14:textId="77777777" w:rsidR="00264711" w:rsidRPr="00264711" w:rsidRDefault="00264711" w:rsidP="00AB1CCC">
            <w:pPr>
              <w:jc w:val="center"/>
              <w:rPr>
                <w:rFonts w:ascii="Times New Roman" w:hAnsi="Times New Roman" w:cs="Times New Roman"/>
              </w:rPr>
            </w:pPr>
          </w:p>
          <w:p w14:paraId="52953CDA" w14:textId="108BF2FA" w:rsidR="00AB1CCC" w:rsidRPr="00264711" w:rsidRDefault="00264711" w:rsidP="00AB1CCC">
            <w:pPr>
              <w:jc w:val="center"/>
              <w:rPr>
                <w:rFonts w:ascii="Times New Roman" w:hAnsi="Times New Roman" w:cs="Times New Roman"/>
              </w:rPr>
            </w:pPr>
            <w:r w:rsidRPr="00264711">
              <w:rPr>
                <w:rFonts w:ascii="Times New Roman" w:hAnsi="Times New Roman" w:cs="Times New Roman"/>
              </w:rPr>
              <w:t>50%</w:t>
            </w:r>
          </w:p>
        </w:tc>
      </w:tr>
    </w:tbl>
    <w:p w14:paraId="6EA857A4" w14:textId="77777777" w:rsidR="002C20CE" w:rsidRPr="00264711" w:rsidRDefault="002C20CE" w:rsidP="00397430">
      <w:pPr>
        <w:spacing w:after="0"/>
        <w:rPr>
          <w:rFonts w:ascii="Times New Roman" w:hAnsi="Times New Roman" w:cs="Times New Roman"/>
          <w:u w:val="single"/>
        </w:rPr>
      </w:pPr>
    </w:p>
    <w:p w14:paraId="7001DA78" w14:textId="2D9ECC1C" w:rsidR="00507D56" w:rsidRPr="00264711" w:rsidRDefault="00507D56" w:rsidP="00397430">
      <w:pPr>
        <w:shd w:val="clear" w:color="auto" w:fill="FFFFFF"/>
        <w:spacing w:after="0" w:line="240" w:lineRule="auto"/>
        <w:rPr>
          <w:rFonts w:ascii="Times New Roman" w:eastAsia="Times New Roman" w:hAnsi="Times New Roman" w:cs="Times New Roman"/>
          <w:color w:val="222222"/>
          <w:kern w:val="0"/>
          <w14:ligatures w14:val="none"/>
        </w:rPr>
      </w:pPr>
    </w:p>
    <w:p w14:paraId="11128036" w14:textId="2365F98D" w:rsidR="007179A0" w:rsidRPr="00264711" w:rsidRDefault="007179A0" w:rsidP="00397430">
      <w:pPr>
        <w:spacing w:after="0"/>
        <w:rPr>
          <w:rFonts w:ascii="Times New Roman" w:hAnsi="Times New Roman" w:cs="Times New Roman"/>
          <w:u w:val="single"/>
        </w:rPr>
      </w:pPr>
      <w:r w:rsidRPr="00264711">
        <w:rPr>
          <w:rFonts w:ascii="Times New Roman" w:hAnsi="Times New Roman" w:cs="Times New Roman"/>
          <w:b/>
          <w:bCs/>
          <w:u w:val="single"/>
        </w:rPr>
        <w:t>R</w:t>
      </w:r>
      <w:r w:rsidR="008D0407" w:rsidRPr="00264711">
        <w:rPr>
          <w:rFonts w:ascii="Times New Roman" w:hAnsi="Times New Roman" w:cs="Times New Roman"/>
          <w:b/>
          <w:bCs/>
          <w:u w:val="single"/>
        </w:rPr>
        <w:t xml:space="preserve">EPEAL SECTION 153.119 </w:t>
      </w:r>
      <w:r w:rsidR="00264711" w:rsidRPr="00264711">
        <w:rPr>
          <w:rFonts w:ascii="Times New Roman" w:hAnsi="Times New Roman" w:cs="Times New Roman"/>
          <w:b/>
          <w:bCs/>
          <w:u w:val="single"/>
        </w:rPr>
        <w:t>(changed in Ordinance 2024-1)</w:t>
      </w:r>
      <w:proofErr w:type="gramStart"/>
      <w:r w:rsidR="00264711" w:rsidRPr="00264711">
        <w:rPr>
          <w:rFonts w:ascii="Times New Roman" w:hAnsi="Times New Roman" w:cs="Times New Roman"/>
          <w:b/>
          <w:bCs/>
          <w:u w:val="single"/>
        </w:rPr>
        <w:t xml:space="preserve">: </w:t>
      </w:r>
      <w:r w:rsidR="008D0407" w:rsidRPr="00264711">
        <w:rPr>
          <w:rFonts w:ascii="Times New Roman" w:hAnsi="Times New Roman" w:cs="Times New Roman"/>
          <w:b/>
          <w:bCs/>
          <w:u w:val="single"/>
        </w:rPr>
        <w:t xml:space="preserve"> </w:t>
      </w:r>
      <w:r w:rsidR="008D0407" w:rsidRPr="00264711">
        <w:rPr>
          <w:rFonts w:ascii="Times New Roman" w:hAnsi="Times New Roman" w:cs="Times New Roman"/>
          <w:u w:val="single"/>
        </w:rPr>
        <w:t>(</w:t>
      </w:r>
      <w:proofErr w:type="gramEnd"/>
      <w:r w:rsidR="008D0407" w:rsidRPr="00264711">
        <w:rPr>
          <w:rFonts w:ascii="Times New Roman" w:hAnsi="Times New Roman" w:cs="Times New Roman"/>
          <w:u w:val="single"/>
        </w:rPr>
        <w:t xml:space="preserve">Note – discussion of Lot Size Averaging is now included in the Subdivision Code).  </w:t>
      </w:r>
    </w:p>
    <w:p w14:paraId="0E26B7D1" w14:textId="77777777" w:rsidR="00264711" w:rsidRPr="00264711" w:rsidRDefault="00264711" w:rsidP="00397430">
      <w:pPr>
        <w:spacing w:after="0"/>
        <w:rPr>
          <w:rFonts w:ascii="Times New Roman" w:hAnsi="Times New Roman" w:cs="Times New Roman"/>
          <w:u w:val="single"/>
        </w:rPr>
      </w:pPr>
    </w:p>
    <w:p w14:paraId="1CA63E53" w14:textId="77777777" w:rsidR="00264711" w:rsidRPr="00264711" w:rsidRDefault="00264711" w:rsidP="00264711">
      <w:pPr>
        <w:rPr>
          <w:rFonts w:ascii="Times New Roman" w:hAnsi="Times New Roman" w:cs="Times New Roman"/>
          <w:b/>
        </w:rPr>
      </w:pPr>
      <w:r w:rsidRPr="00264711">
        <w:rPr>
          <w:rFonts w:ascii="Times New Roman" w:hAnsi="Times New Roman" w:cs="Times New Roman"/>
          <w:b/>
          <w:color w:val="0C0C0C"/>
          <w:u w:val="thick" w:color="0C0C0C"/>
        </w:rPr>
        <w:t>§153.119</w:t>
      </w:r>
      <w:r w:rsidRPr="00264711">
        <w:rPr>
          <w:rFonts w:ascii="Times New Roman" w:hAnsi="Times New Roman" w:cs="Times New Roman"/>
          <w:b/>
          <w:color w:val="0C0C0C"/>
          <w:spacing w:val="-13"/>
          <w:u w:val="thick" w:color="0C0C0C"/>
        </w:rPr>
        <w:t xml:space="preserve"> </w:t>
      </w:r>
      <w:r w:rsidRPr="00264711">
        <w:rPr>
          <w:rFonts w:ascii="Times New Roman" w:hAnsi="Times New Roman" w:cs="Times New Roman"/>
          <w:b/>
          <w:color w:val="0C0C0C"/>
          <w:u w:val="thick" w:color="0C0C0C"/>
        </w:rPr>
        <w:t>LOT</w:t>
      </w:r>
      <w:r w:rsidRPr="00264711">
        <w:rPr>
          <w:rFonts w:ascii="Times New Roman" w:hAnsi="Times New Roman" w:cs="Times New Roman"/>
          <w:b/>
          <w:color w:val="0C0C0C"/>
          <w:spacing w:val="-15"/>
          <w:u w:val="thick" w:color="0C0C0C"/>
        </w:rPr>
        <w:t xml:space="preserve"> </w:t>
      </w:r>
      <w:r w:rsidRPr="00264711">
        <w:rPr>
          <w:rFonts w:ascii="Times New Roman" w:hAnsi="Times New Roman" w:cs="Times New Roman"/>
          <w:b/>
          <w:color w:val="0C0C0C"/>
          <w:u w:val="thick" w:color="0C0C0C"/>
        </w:rPr>
        <w:t>SIZE</w:t>
      </w:r>
      <w:r w:rsidRPr="00264711">
        <w:rPr>
          <w:rFonts w:ascii="Times New Roman" w:hAnsi="Times New Roman" w:cs="Times New Roman"/>
          <w:b/>
          <w:color w:val="0C0C0C"/>
          <w:spacing w:val="-16"/>
          <w:u w:val="thick" w:color="0C0C0C"/>
        </w:rPr>
        <w:t xml:space="preserve"> </w:t>
      </w:r>
      <w:r w:rsidRPr="00264711">
        <w:rPr>
          <w:rFonts w:ascii="Times New Roman" w:hAnsi="Times New Roman" w:cs="Times New Roman"/>
          <w:b/>
          <w:color w:val="0C0C0C"/>
          <w:spacing w:val="-2"/>
          <w:u w:val="thick" w:color="0C0C0C"/>
        </w:rPr>
        <w:t>AVERAGING.</w:t>
      </w:r>
    </w:p>
    <w:p w14:paraId="2C3266BD" w14:textId="77777777" w:rsidR="00264711" w:rsidRPr="00264711" w:rsidRDefault="00264711" w:rsidP="00264711">
      <w:pPr>
        <w:pStyle w:val="BodyText"/>
        <w:spacing w:before="0" w:after="0" w:line="271" w:lineRule="auto"/>
        <w:ind w:right="466" w:firstLine="3"/>
        <w:rPr>
          <w:rFonts w:ascii="Times New Roman" w:hAnsi="Times New Roman" w:cs="Times New Roman"/>
          <w:strike/>
        </w:rPr>
      </w:pPr>
      <w:r w:rsidRPr="00264711">
        <w:rPr>
          <w:rFonts w:ascii="Times New Roman" w:hAnsi="Times New Roman" w:cs="Times New Roman"/>
          <w:strike/>
          <w:color w:val="0C0C0C"/>
          <w:w w:val="105"/>
        </w:rPr>
        <w:t>This</w:t>
      </w:r>
      <w:r w:rsidRPr="00264711">
        <w:rPr>
          <w:rFonts w:ascii="Times New Roman" w:hAnsi="Times New Roman" w:cs="Times New Roman"/>
          <w:strike/>
          <w:color w:val="0C0C0C"/>
          <w:spacing w:val="-12"/>
          <w:w w:val="105"/>
        </w:rPr>
        <w:t xml:space="preserve"> </w:t>
      </w:r>
      <w:r w:rsidRPr="00264711">
        <w:rPr>
          <w:rFonts w:ascii="Times New Roman" w:hAnsi="Times New Roman" w:cs="Times New Roman"/>
          <w:strike/>
          <w:color w:val="0C0C0C"/>
          <w:w w:val="105"/>
        </w:rPr>
        <w:t>Code</w:t>
      </w:r>
      <w:r w:rsidRPr="00264711">
        <w:rPr>
          <w:rFonts w:ascii="Times New Roman" w:hAnsi="Times New Roman" w:cs="Times New Roman"/>
          <w:strike/>
          <w:color w:val="0C0C0C"/>
          <w:spacing w:val="-4"/>
          <w:w w:val="105"/>
        </w:rPr>
        <w:t xml:space="preserve"> </w:t>
      </w:r>
      <w:r w:rsidRPr="00264711">
        <w:rPr>
          <w:rFonts w:ascii="Times New Roman" w:hAnsi="Times New Roman" w:cs="Times New Roman"/>
          <w:strike/>
          <w:color w:val="0C0C0C"/>
          <w:w w:val="105"/>
        </w:rPr>
        <w:t>allows</w:t>
      </w:r>
      <w:r w:rsidRPr="00264711">
        <w:rPr>
          <w:rFonts w:ascii="Times New Roman" w:hAnsi="Times New Roman" w:cs="Times New Roman"/>
          <w:strike/>
          <w:color w:val="0C0C0C"/>
          <w:spacing w:val="-4"/>
          <w:w w:val="105"/>
        </w:rPr>
        <w:t xml:space="preserve"> </w:t>
      </w:r>
      <w:r w:rsidRPr="00264711">
        <w:rPr>
          <w:rFonts w:ascii="Times New Roman" w:hAnsi="Times New Roman" w:cs="Times New Roman"/>
          <w:strike/>
          <w:color w:val="0C0C0C"/>
          <w:w w:val="105"/>
        </w:rPr>
        <w:t>lot</w:t>
      </w:r>
      <w:r w:rsidRPr="00264711">
        <w:rPr>
          <w:rFonts w:ascii="Times New Roman" w:hAnsi="Times New Roman" w:cs="Times New Roman"/>
          <w:strike/>
          <w:color w:val="0C0C0C"/>
          <w:spacing w:val="-11"/>
          <w:w w:val="105"/>
        </w:rPr>
        <w:t xml:space="preserve"> </w:t>
      </w:r>
      <w:r w:rsidRPr="00264711">
        <w:rPr>
          <w:rFonts w:ascii="Times New Roman" w:hAnsi="Times New Roman" w:cs="Times New Roman"/>
          <w:strike/>
          <w:color w:val="0C0C0C"/>
          <w:w w:val="105"/>
        </w:rPr>
        <w:t>size</w:t>
      </w:r>
      <w:r w:rsidRPr="00264711">
        <w:rPr>
          <w:rFonts w:ascii="Times New Roman" w:hAnsi="Times New Roman" w:cs="Times New Roman"/>
          <w:strike/>
          <w:color w:val="0C0C0C"/>
          <w:spacing w:val="-12"/>
          <w:w w:val="105"/>
        </w:rPr>
        <w:t xml:space="preserve"> </w:t>
      </w:r>
      <w:r w:rsidRPr="00264711">
        <w:rPr>
          <w:rFonts w:ascii="Times New Roman" w:hAnsi="Times New Roman" w:cs="Times New Roman"/>
          <w:strike/>
          <w:color w:val="0C0C0C"/>
          <w:w w:val="105"/>
        </w:rPr>
        <w:t>averaging in</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new</w:t>
      </w:r>
      <w:r w:rsidRPr="00264711">
        <w:rPr>
          <w:rFonts w:ascii="Times New Roman" w:hAnsi="Times New Roman" w:cs="Times New Roman"/>
          <w:strike/>
          <w:color w:val="0C0C0C"/>
          <w:spacing w:val="-6"/>
          <w:w w:val="105"/>
        </w:rPr>
        <w:t xml:space="preserve"> </w:t>
      </w:r>
      <w:r w:rsidRPr="00264711">
        <w:rPr>
          <w:rFonts w:ascii="Times New Roman" w:hAnsi="Times New Roman" w:cs="Times New Roman"/>
          <w:strike/>
          <w:color w:val="0C0C0C"/>
          <w:w w:val="105"/>
        </w:rPr>
        <w:t>subdivisions</w:t>
      </w:r>
      <w:r w:rsidRPr="00264711">
        <w:rPr>
          <w:rFonts w:ascii="Times New Roman" w:hAnsi="Times New Roman" w:cs="Times New Roman"/>
          <w:strike/>
          <w:color w:val="0C0C0C"/>
          <w:spacing w:val="8"/>
          <w:w w:val="105"/>
        </w:rPr>
        <w:t xml:space="preserve"> </w:t>
      </w:r>
      <w:r w:rsidRPr="00264711">
        <w:rPr>
          <w:rFonts w:ascii="Times New Roman" w:hAnsi="Times New Roman" w:cs="Times New Roman"/>
          <w:strike/>
          <w:color w:val="0C0C0C"/>
          <w:w w:val="105"/>
        </w:rPr>
        <w:t>or</w:t>
      </w:r>
      <w:r w:rsidRPr="00264711">
        <w:rPr>
          <w:rFonts w:ascii="Times New Roman" w:hAnsi="Times New Roman" w:cs="Times New Roman"/>
          <w:strike/>
          <w:color w:val="0C0C0C"/>
          <w:spacing w:val="-13"/>
          <w:w w:val="105"/>
        </w:rPr>
        <w:t xml:space="preserve"> </w:t>
      </w:r>
      <w:r w:rsidRPr="00264711">
        <w:rPr>
          <w:rFonts w:ascii="Times New Roman" w:hAnsi="Times New Roman" w:cs="Times New Roman"/>
          <w:strike/>
          <w:color w:val="0C0C0C"/>
          <w:w w:val="105"/>
        </w:rPr>
        <w:t>re-subdivisions</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in</w:t>
      </w:r>
      <w:r w:rsidRPr="00264711">
        <w:rPr>
          <w:rFonts w:ascii="Times New Roman" w:hAnsi="Times New Roman" w:cs="Times New Roman"/>
          <w:strike/>
          <w:color w:val="0C0C0C"/>
          <w:spacing w:val="-13"/>
          <w:w w:val="105"/>
        </w:rPr>
        <w:t xml:space="preserve"> </w:t>
      </w:r>
      <w:r w:rsidRPr="00264711">
        <w:rPr>
          <w:rFonts w:ascii="Times New Roman" w:hAnsi="Times New Roman" w:cs="Times New Roman"/>
          <w:strike/>
          <w:color w:val="0C0C0C"/>
          <w:w w:val="105"/>
        </w:rPr>
        <w:t>the</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GMU</w:t>
      </w:r>
      <w:r w:rsidRPr="00264711">
        <w:rPr>
          <w:rFonts w:ascii="Times New Roman" w:hAnsi="Times New Roman" w:cs="Times New Roman"/>
          <w:strike/>
          <w:color w:val="0C0C0C"/>
          <w:spacing w:val="-12"/>
          <w:w w:val="105"/>
        </w:rPr>
        <w:t xml:space="preserve"> </w:t>
      </w:r>
      <w:r w:rsidRPr="00264711">
        <w:rPr>
          <w:rFonts w:ascii="Times New Roman" w:hAnsi="Times New Roman" w:cs="Times New Roman"/>
          <w:strike/>
          <w:color w:val="0C0C0C"/>
          <w:w w:val="105"/>
        </w:rPr>
        <w:t>and LOR zoning districts to</w:t>
      </w:r>
      <w:r w:rsidRPr="00264711">
        <w:rPr>
          <w:rFonts w:ascii="Times New Roman" w:hAnsi="Times New Roman" w:cs="Times New Roman"/>
          <w:strike/>
          <w:color w:val="0C0C0C"/>
          <w:spacing w:val="-1"/>
          <w:w w:val="105"/>
        </w:rPr>
        <w:t xml:space="preserve"> </w:t>
      </w:r>
      <w:r w:rsidRPr="00264711">
        <w:rPr>
          <w:rFonts w:ascii="Times New Roman" w:hAnsi="Times New Roman" w:cs="Times New Roman"/>
          <w:strike/>
          <w:color w:val="0C0C0C"/>
          <w:w w:val="105"/>
        </w:rPr>
        <w:t>help implement the</w:t>
      </w:r>
      <w:r w:rsidRPr="00264711">
        <w:rPr>
          <w:rFonts w:ascii="Times New Roman" w:hAnsi="Times New Roman" w:cs="Times New Roman"/>
          <w:strike/>
          <w:color w:val="0C0C0C"/>
          <w:spacing w:val="-4"/>
          <w:w w:val="105"/>
        </w:rPr>
        <w:t xml:space="preserve"> </w:t>
      </w:r>
      <w:r w:rsidRPr="00264711">
        <w:rPr>
          <w:rFonts w:ascii="Times New Roman" w:hAnsi="Times New Roman" w:cs="Times New Roman"/>
          <w:strike/>
          <w:color w:val="0C0C0C"/>
          <w:w w:val="105"/>
        </w:rPr>
        <w:t>Town's general plan</w:t>
      </w:r>
      <w:r w:rsidRPr="00264711">
        <w:rPr>
          <w:rFonts w:ascii="Times New Roman" w:hAnsi="Times New Roman" w:cs="Times New Roman"/>
          <w:strike/>
          <w:color w:val="0C0C0C"/>
          <w:spacing w:val="-1"/>
          <w:w w:val="105"/>
        </w:rPr>
        <w:t xml:space="preserve"> </w:t>
      </w:r>
      <w:r w:rsidRPr="00264711">
        <w:rPr>
          <w:rFonts w:ascii="Times New Roman" w:hAnsi="Times New Roman" w:cs="Times New Roman"/>
          <w:strike/>
          <w:color w:val="0C0C0C"/>
          <w:w w:val="105"/>
        </w:rPr>
        <w:t>and</w:t>
      </w:r>
      <w:r w:rsidRPr="00264711">
        <w:rPr>
          <w:rFonts w:ascii="Times New Roman" w:hAnsi="Times New Roman" w:cs="Times New Roman"/>
          <w:strike/>
          <w:color w:val="0C0C0C"/>
          <w:spacing w:val="-5"/>
          <w:w w:val="105"/>
        </w:rPr>
        <w:t xml:space="preserve"> </w:t>
      </w:r>
      <w:r w:rsidRPr="00264711">
        <w:rPr>
          <w:rFonts w:ascii="Times New Roman" w:hAnsi="Times New Roman" w:cs="Times New Roman"/>
          <w:strike/>
          <w:color w:val="0C0C0C"/>
          <w:w w:val="105"/>
        </w:rPr>
        <w:t>offer</w:t>
      </w:r>
      <w:r w:rsidRPr="00264711">
        <w:rPr>
          <w:rFonts w:ascii="Times New Roman" w:hAnsi="Times New Roman" w:cs="Times New Roman"/>
          <w:strike/>
          <w:color w:val="0C0C0C"/>
          <w:spacing w:val="-3"/>
          <w:w w:val="105"/>
        </w:rPr>
        <w:t xml:space="preserve"> </w:t>
      </w:r>
      <w:r w:rsidRPr="00264711">
        <w:rPr>
          <w:rFonts w:ascii="Times New Roman" w:hAnsi="Times New Roman" w:cs="Times New Roman"/>
          <w:strike/>
          <w:color w:val="0C0C0C"/>
          <w:w w:val="105"/>
        </w:rPr>
        <w:t xml:space="preserve">flexibility </w:t>
      </w:r>
      <w:r w:rsidRPr="00264711">
        <w:rPr>
          <w:rFonts w:ascii="Times New Roman" w:hAnsi="Times New Roman" w:cs="Times New Roman"/>
          <w:strike/>
          <w:color w:val="1F1F1F"/>
          <w:w w:val="105"/>
        </w:rPr>
        <w:t xml:space="preserve">to </w:t>
      </w:r>
      <w:r w:rsidRPr="00264711">
        <w:rPr>
          <w:rFonts w:ascii="Times New Roman" w:hAnsi="Times New Roman" w:cs="Times New Roman"/>
          <w:strike/>
          <w:color w:val="0C0C0C"/>
          <w:spacing w:val="-2"/>
          <w:w w:val="105"/>
        </w:rPr>
        <w:t>landowners.</w:t>
      </w:r>
    </w:p>
    <w:p w14:paraId="14BA1D80" w14:textId="76567245" w:rsidR="00264711" w:rsidRPr="00264711" w:rsidRDefault="00264711" w:rsidP="00264711">
      <w:pPr>
        <w:pStyle w:val="ListParagraph"/>
        <w:widowControl w:val="0"/>
        <w:numPr>
          <w:ilvl w:val="0"/>
          <w:numId w:val="1"/>
        </w:numPr>
        <w:tabs>
          <w:tab w:val="left" w:pos="1472"/>
          <w:tab w:val="left" w:pos="1518"/>
        </w:tabs>
        <w:autoSpaceDE w:val="0"/>
        <w:autoSpaceDN w:val="0"/>
        <w:spacing w:after="0" w:line="271" w:lineRule="auto"/>
        <w:ind w:left="718" w:right="948" w:hanging="364"/>
        <w:contextualSpacing w:val="0"/>
        <w:rPr>
          <w:rFonts w:ascii="Times New Roman" w:hAnsi="Times New Roman" w:cs="Times New Roman"/>
          <w:strike/>
        </w:rPr>
      </w:pPr>
      <w:r w:rsidRPr="00264711">
        <w:rPr>
          <w:rFonts w:ascii="Times New Roman" w:hAnsi="Times New Roman" w:cs="Times New Roman"/>
          <w:strike/>
          <w:color w:val="0C0C0C"/>
          <w:w w:val="105"/>
        </w:rPr>
        <w:t>The</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applicant</w:t>
      </w:r>
      <w:r w:rsidRPr="00264711">
        <w:rPr>
          <w:rFonts w:ascii="Times New Roman" w:hAnsi="Times New Roman" w:cs="Times New Roman"/>
          <w:strike/>
          <w:color w:val="0C0C0C"/>
          <w:spacing w:val="-5"/>
          <w:w w:val="105"/>
        </w:rPr>
        <w:t xml:space="preserve"> </w:t>
      </w:r>
      <w:r w:rsidRPr="00264711">
        <w:rPr>
          <w:rFonts w:ascii="Times New Roman" w:hAnsi="Times New Roman" w:cs="Times New Roman"/>
          <w:strike/>
          <w:color w:val="0C0C0C"/>
          <w:w w:val="105"/>
        </w:rPr>
        <w:t>may</w:t>
      </w:r>
      <w:r w:rsidRPr="00264711">
        <w:rPr>
          <w:rFonts w:ascii="Times New Roman" w:hAnsi="Times New Roman" w:cs="Times New Roman"/>
          <w:strike/>
          <w:color w:val="0C0C0C"/>
          <w:spacing w:val="-10"/>
          <w:w w:val="105"/>
        </w:rPr>
        <w:t xml:space="preserve"> </w:t>
      </w:r>
      <w:r w:rsidRPr="00264711">
        <w:rPr>
          <w:rFonts w:ascii="Times New Roman" w:hAnsi="Times New Roman" w:cs="Times New Roman"/>
          <w:strike/>
          <w:color w:val="0C0C0C"/>
          <w:w w:val="105"/>
        </w:rPr>
        <w:t>use</w:t>
      </w:r>
      <w:r w:rsidRPr="00264711">
        <w:rPr>
          <w:rFonts w:ascii="Times New Roman" w:hAnsi="Times New Roman" w:cs="Times New Roman"/>
          <w:strike/>
          <w:color w:val="0C0C0C"/>
          <w:spacing w:val="-8"/>
          <w:w w:val="105"/>
        </w:rPr>
        <w:t xml:space="preserve"> </w:t>
      </w:r>
      <w:r w:rsidRPr="00264711">
        <w:rPr>
          <w:rFonts w:ascii="Times New Roman" w:hAnsi="Times New Roman" w:cs="Times New Roman"/>
          <w:strike/>
          <w:color w:val="0C0C0C"/>
          <w:w w:val="105"/>
        </w:rPr>
        <w:t>the</w:t>
      </w:r>
      <w:r w:rsidRPr="00264711">
        <w:rPr>
          <w:rFonts w:ascii="Times New Roman" w:hAnsi="Times New Roman" w:cs="Times New Roman"/>
          <w:strike/>
          <w:color w:val="0C0C0C"/>
          <w:spacing w:val="-13"/>
          <w:w w:val="105"/>
        </w:rPr>
        <w:t xml:space="preserve"> </w:t>
      </w:r>
      <w:r w:rsidRPr="00264711">
        <w:rPr>
          <w:rFonts w:ascii="Times New Roman" w:hAnsi="Times New Roman" w:cs="Times New Roman"/>
          <w:strike/>
          <w:color w:val="0C0C0C"/>
          <w:w w:val="105"/>
        </w:rPr>
        <w:t>average</w:t>
      </w:r>
      <w:r w:rsidRPr="00264711">
        <w:rPr>
          <w:rFonts w:ascii="Times New Roman" w:hAnsi="Times New Roman" w:cs="Times New Roman"/>
          <w:strike/>
          <w:color w:val="0C0C0C"/>
          <w:spacing w:val="-8"/>
          <w:w w:val="105"/>
        </w:rPr>
        <w:t xml:space="preserve"> </w:t>
      </w:r>
      <w:r w:rsidRPr="00264711">
        <w:rPr>
          <w:rFonts w:ascii="Times New Roman" w:hAnsi="Times New Roman" w:cs="Times New Roman"/>
          <w:strike/>
          <w:color w:val="0C0C0C"/>
          <w:w w:val="105"/>
        </w:rPr>
        <w:t>lot</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size</w:t>
      </w:r>
      <w:r w:rsidRPr="00264711">
        <w:rPr>
          <w:rFonts w:ascii="Times New Roman" w:hAnsi="Times New Roman" w:cs="Times New Roman"/>
          <w:strike/>
          <w:color w:val="0C0C0C"/>
          <w:spacing w:val="-13"/>
          <w:w w:val="105"/>
        </w:rPr>
        <w:t xml:space="preserve"> </w:t>
      </w:r>
      <w:r w:rsidRPr="00264711">
        <w:rPr>
          <w:rFonts w:ascii="Times New Roman" w:hAnsi="Times New Roman" w:cs="Times New Roman"/>
          <w:strike/>
          <w:color w:val="0C0C0C"/>
          <w:w w:val="105"/>
        </w:rPr>
        <w:t>listed</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in</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the</w:t>
      </w:r>
      <w:r w:rsidRPr="00264711">
        <w:rPr>
          <w:rFonts w:ascii="Times New Roman" w:hAnsi="Times New Roman" w:cs="Times New Roman"/>
          <w:strike/>
          <w:color w:val="0C0C0C"/>
          <w:spacing w:val="-13"/>
          <w:w w:val="105"/>
        </w:rPr>
        <w:t xml:space="preserve"> </w:t>
      </w:r>
      <w:r w:rsidRPr="00264711">
        <w:rPr>
          <w:rFonts w:ascii="Times New Roman" w:hAnsi="Times New Roman" w:cs="Times New Roman"/>
          <w:strike/>
          <w:color w:val="0C0C0C"/>
          <w:w w:val="105"/>
        </w:rPr>
        <w:t>Table</w:t>
      </w:r>
      <w:r w:rsidRPr="00264711">
        <w:rPr>
          <w:rFonts w:ascii="Times New Roman" w:hAnsi="Times New Roman" w:cs="Times New Roman"/>
          <w:strike/>
          <w:color w:val="0C0C0C"/>
          <w:spacing w:val="-12"/>
          <w:w w:val="105"/>
        </w:rPr>
        <w:t xml:space="preserve"> </w:t>
      </w:r>
      <w:r w:rsidRPr="00264711">
        <w:rPr>
          <w:rFonts w:ascii="Times New Roman" w:hAnsi="Times New Roman" w:cs="Times New Roman"/>
          <w:strike/>
          <w:color w:val="0C0C0C"/>
          <w:w w:val="105"/>
        </w:rPr>
        <w:t>of</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Development Standards adopted</w:t>
      </w:r>
      <w:r w:rsidRPr="00264711">
        <w:rPr>
          <w:rFonts w:ascii="Times New Roman" w:hAnsi="Times New Roman" w:cs="Times New Roman"/>
          <w:strike/>
          <w:color w:val="0C0C0C"/>
          <w:spacing w:val="40"/>
          <w:w w:val="105"/>
        </w:rPr>
        <w:t xml:space="preserve"> </w:t>
      </w:r>
      <w:r w:rsidRPr="00264711">
        <w:rPr>
          <w:rFonts w:ascii="Times New Roman" w:hAnsi="Times New Roman" w:cs="Times New Roman"/>
          <w:strike/>
          <w:color w:val="0C0C0C"/>
          <w:w w:val="105"/>
        </w:rPr>
        <w:t>in</w:t>
      </w:r>
      <w:r w:rsidRPr="00264711">
        <w:rPr>
          <w:rFonts w:ascii="Times New Roman" w:hAnsi="Times New Roman" w:cs="Times New Roman"/>
          <w:strike/>
          <w:color w:val="0C0C0C"/>
          <w:spacing w:val="-5"/>
          <w:w w:val="105"/>
        </w:rPr>
        <w:t xml:space="preserve"> </w:t>
      </w:r>
      <w:r w:rsidRPr="00264711">
        <w:rPr>
          <w:rFonts w:ascii="Times New Roman" w:hAnsi="Times New Roman" w:cs="Times New Roman"/>
          <w:strike/>
          <w:color w:val="0C0C0C"/>
          <w:w w:val="105"/>
        </w:rPr>
        <w:t>§153.118 above as a unform minimum lot</w:t>
      </w:r>
      <w:r w:rsidRPr="00264711">
        <w:rPr>
          <w:rFonts w:ascii="Times New Roman" w:hAnsi="Times New Roman" w:cs="Times New Roman"/>
          <w:strike/>
          <w:color w:val="0C0C0C"/>
          <w:spacing w:val="-3"/>
          <w:w w:val="105"/>
        </w:rPr>
        <w:t xml:space="preserve"> </w:t>
      </w:r>
      <w:r w:rsidRPr="00264711">
        <w:rPr>
          <w:rFonts w:ascii="Times New Roman" w:hAnsi="Times New Roman" w:cs="Times New Roman"/>
          <w:strike/>
          <w:color w:val="0C0C0C"/>
          <w:w w:val="105"/>
        </w:rPr>
        <w:t>size, or</w:t>
      </w:r>
    </w:p>
    <w:p w14:paraId="01916C2D" w14:textId="77777777" w:rsidR="00264711" w:rsidRPr="00264711" w:rsidRDefault="00264711" w:rsidP="00264711">
      <w:pPr>
        <w:pStyle w:val="ListParagraph"/>
        <w:widowControl w:val="0"/>
        <w:numPr>
          <w:ilvl w:val="0"/>
          <w:numId w:val="1"/>
        </w:numPr>
        <w:tabs>
          <w:tab w:val="left" w:pos="1465"/>
          <w:tab w:val="left" w:pos="3055"/>
        </w:tabs>
        <w:autoSpaceDE w:val="0"/>
        <w:autoSpaceDN w:val="0"/>
        <w:spacing w:after="0" w:line="271" w:lineRule="auto"/>
        <w:ind w:left="711" w:right="839" w:hanging="357"/>
        <w:contextualSpacing w:val="0"/>
        <w:rPr>
          <w:rFonts w:ascii="Times New Roman" w:hAnsi="Times New Roman" w:cs="Times New Roman"/>
          <w:strike/>
        </w:rPr>
      </w:pPr>
      <w:r w:rsidRPr="00264711">
        <w:rPr>
          <w:rFonts w:ascii="Times New Roman" w:hAnsi="Times New Roman" w:cs="Times New Roman"/>
          <w:strike/>
          <w:color w:val="0C0C0C"/>
          <w:w w:val="105"/>
        </w:rPr>
        <w:t>The</w:t>
      </w:r>
      <w:r w:rsidRPr="00264711">
        <w:rPr>
          <w:rFonts w:ascii="Times New Roman" w:hAnsi="Times New Roman" w:cs="Times New Roman"/>
          <w:strike/>
          <w:color w:val="0C0C0C"/>
          <w:spacing w:val="-8"/>
          <w:w w:val="105"/>
        </w:rPr>
        <w:t xml:space="preserve"> </w:t>
      </w:r>
      <w:r w:rsidRPr="00264711">
        <w:rPr>
          <w:rFonts w:ascii="Times New Roman" w:hAnsi="Times New Roman" w:cs="Times New Roman"/>
          <w:strike/>
          <w:color w:val="0C0C0C"/>
          <w:w w:val="105"/>
        </w:rPr>
        <w:t>applicant</w:t>
      </w:r>
      <w:r w:rsidRPr="00264711">
        <w:rPr>
          <w:rFonts w:ascii="Times New Roman" w:hAnsi="Times New Roman" w:cs="Times New Roman"/>
          <w:strike/>
          <w:color w:val="0C0C0C"/>
          <w:spacing w:val="-2"/>
          <w:w w:val="105"/>
        </w:rPr>
        <w:t xml:space="preserve"> </w:t>
      </w:r>
      <w:r w:rsidRPr="00264711">
        <w:rPr>
          <w:rFonts w:ascii="Times New Roman" w:hAnsi="Times New Roman" w:cs="Times New Roman"/>
          <w:strike/>
          <w:color w:val="0C0C0C"/>
          <w:w w:val="105"/>
        </w:rPr>
        <w:t>may</w:t>
      </w:r>
      <w:r w:rsidRPr="00264711">
        <w:rPr>
          <w:rFonts w:ascii="Times New Roman" w:hAnsi="Times New Roman" w:cs="Times New Roman"/>
          <w:strike/>
          <w:color w:val="0C0C0C"/>
          <w:spacing w:val="-7"/>
          <w:w w:val="105"/>
        </w:rPr>
        <w:t xml:space="preserve"> </w:t>
      </w:r>
      <w:r w:rsidRPr="00264711">
        <w:rPr>
          <w:rFonts w:ascii="Times New Roman" w:hAnsi="Times New Roman" w:cs="Times New Roman"/>
          <w:strike/>
          <w:color w:val="0C0C0C"/>
          <w:w w:val="105"/>
        </w:rPr>
        <w:t>propose</w:t>
      </w:r>
      <w:r w:rsidRPr="00264711">
        <w:rPr>
          <w:rFonts w:ascii="Times New Roman" w:hAnsi="Times New Roman" w:cs="Times New Roman"/>
          <w:strike/>
          <w:color w:val="0C0C0C"/>
          <w:spacing w:val="32"/>
          <w:w w:val="105"/>
        </w:rPr>
        <w:t xml:space="preserve"> </w:t>
      </w:r>
      <w:r w:rsidRPr="00264711">
        <w:rPr>
          <w:rFonts w:ascii="Times New Roman" w:hAnsi="Times New Roman" w:cs="Times New Roman"/>
          <w:strike/>
          <w:color w:val="0C0C0C"/>
          <w:w w:val="105"/>
        </w:rPr>
        <w:t>any</w:t>
      </w:r>
      <w:r w:rsidRPr="00264711">
        <w:rPr>
          <w:rFonts w:ascii="Times New Roman" w:hAnsi="Times New Roman" w:cs="Times New Roman"/>
          <w:strike/>
          <w:color w:val="0C0C0C"/>
          <w:spacing w:val="26"/>
          <w:w w:val="105"/>
        </w:rPr>
        <w:t xml:space="preserve"> </w:t>
      </w:r>
      <w:r w:rsidRPr="00264711">
        <w:rPr>
          <w:rFonts w:ascii="Times New Roman" w:hAnsi="Times New Roman" w:cs="Times New Roman"/>
          <w:strike/>
          <w:color w:val="0C0C0C"/>
          <w:w w:val="105"/>
        </w:rPr>
        <w:t>combination</w:t>
      </w:r>
      <w:r w:rsidRPr="00264711">
        <w:rPr>
          <w:rFonts w:ascii="Times New Roman" w:hAnsi="Times New Roman" w:cs="Times New Roman"/>
          <w:strike/>
          <w:color w:val="0C0C0C"/>
          <w:spacing w:val="36"/>
          <w:w w:val="105"/>
        </w:rPr>
        <w:t xml:space="preserve"> </w:t>
      </w:r>
      <w:r w:rsidRPr="00264711">
        <w:rPr>
          <w:rFonts w:ascii="Times New Roman" w:hAnsi="Times New Roman" w:cs="Times New Roman"/>
          <w:strike/>
          <w:color w:val="0C0C0C"/>
          <w:w w:val="105"/>
        </w:rPr>
        <w:t>of</w:t>
      </w:r>
      <w:r w:rsidRPr="00264711">
        <w:rPr>
          <w:rFonts w:ascii="Times New Roman" w:hAnsi="Times New Roman" w:cs="Times New Roman"/>
          <w:strike/>
          <w:color w:val="0C0C0C"/>
          <w:spacing w:val="22"/>
          <w:w w:val="105"/>
        </w:rPr>
        <w:t xml:space="preserve"> </w:t>
      </w:r>
      <w:r w:rsidRPr="00264711">
        <w:rPr>
          <w:rFonts w:ascii="Times New Roman" w:hAnsi="Times New Roman" w:cs="Times New Roman"/>
          <w:strike/>
          <w:color w:val="0C0C0C"/>
          <w:w w:val="105"/>
        </w:rPr>
        <w:t>lot</w:t>
      </w:r>
      <w:r w:rsidRPr="00264711">
        <w:rPr>
          <w:rFonts w:ascii="Times New Roman" w:hAnsi="Times New Roman" w:cs="Times New Roman"/>
          <w:strike/>
          <w:color w:val="0C0C0C"/>
          <w:spacing w:val="28"/>
          <w:w w:val="105"/>
        </w:rPr>
        <w:t xml:space="preserve"> </w:t>
      </w:r>
      <w:r w:rsidRPr="00264711">
        <w:rPr>
          <w:rFonts w:ascii="Times New Roman" w:hAnsi="Times New Roman" w:cs="Times New Roman"/>
          <w:strike/>
          <w:color w:val="0C0C0C"/>
          <w:w w:val="105"/>
        </w:rPr>
        <w:t>sizes</w:t>
      </w:r>
      <w:r w:rsidRPr="00264711">
        <w:rPr>
          <w:rFonts w:ascii="Times New Roman" w:hAnsi="Times New Roman" w:cs="Times New Roman"/>
          <w:strike/>
          <w:color w:val="0C0C0C"/>
          <w:spacing w:val="32"/>
          <w:w w:val="105"/>
        </w:rPr>
        <w:t xml:space="preserve"> </w:t>
      </w:r>
      <w:r w:rsidRPr="00264711">
        <w:rPr>
          <w:rFonts w:ascii="Times New Roman" w:hAnsi="Times New Roman" w:cs="Times New Roman"/>
          <w:strike/>
          <w:color w:val="0C0C0C"/>
          <w:w w:val="105"/>
        </w:rPr>
        <w:t>that</w:t>
      </w:r>
      <w:r w:rsidRPr="00264711">
        <w:rPr>
          <w:rFonts w:ascii="Times New Roman" w:hAnsi="Times New Roman" w:cs="Times New Roman"/>
          <w:strike/>
          <w:color w:val="0C0C0C"/>
          <w:spacing w:val="24"/>
          <w:w w:val="105"/>
        </w:rPr>
        <w:t xml:space="preserve"> </w:t>
      </w:r>
      <w:r w:rsidRPr="00264711">
        <w:rPr>
          <w:rFonts w:ascii="Times New Roman" w:hAnsi="Times New Roman" w:cs="Times New Roman"/>
          <w:strike/>
          <w:color w:val="0C0C0C"/>
          <w:w w:val="105"/>
        </w:rPr>
        <w:t>are</w:t>
      </w:r>
      <w:r w:rsidRPr="00264711">
        <w:rPr>
          <w:rFonts w:ascii="Times New Roman" w:hAnsi="Times New Roman" w:cs="Times New Roman"/>
          <w:strike/>
          <w:color w:val="0C0C0C"/>
          <w:spacing w:val="25"/>
          <w:w w:val="105"/>
        </w:rPr>
        <w:t xml:space="preserve"> </w:t>
      </w:r>
      <w:r w:rsidRPr="00264711">
        <w:rPr>
          <w:rFonts w:ascii="Times New Roman" w:hAnsi="Times New Roman" w:cs="Times New Roman"/>
          <w:strike/>
          <w:color w:val="0C0C0C"/>
          <w:w w:val="105"/>
        </w:rPr>
        <w:t>larger</w:t>
      </w:r>
      <w:r w:rsidRPr="00264711">
        <w:rPr>
          <w:rFonts w:ascii="Times New Roman" w:hAnsi="Times New Roman" w:cs="Times New Roman"/>
          <w:strike/>
          <w:color w:val="0C0C0C"/>
          <w:spacing w:val="29"/>
          <w:w w:val="105"/>
        </w:rPr>
        <w:t xml:space="preserve"> </w:t>
      </w:r>
      <w:r w:rsidRPr="00264711">
        <w:rPr>
          <w:rFonts w:ascii="Times New Roman" w:hAnsi="Times New Roman" w:cs="Times New Roman"/>
          <w:strike/>
          <w:color w:val="0C0C0C"/>
          <w:w w:val="105"/>
        </w:rPr>
        <w:t>than the</w:t>
      </w:r>
      <w:r w:rsidRPr="00264711">
        <w:rPr>
          <w:rFonts w:ascii="Times New Roman" w:hAnsi="Times New Roman" w:cs="Times New Roman"/>
          <w:strike/>
          <w:color w:val="0C0C0C"/>
          <w:spacing w:val="40"/>
          <w:w w:val="105"/>
        </w:rPr>
        <w:t xml:space="preserve"> </w:t>
      </w:r>
      <w:r w:rsidRPr="00264711">
        <w:rPr>
          <w:rFonts w:ascii="Times New Roman" w:hAnsi="Times New Roman" w:cs="Times New Roman"/>
          <w:strike/>
          <w:color w:val="0C0C0C"/>
          <w:w w:val="105"/>
        </w:rPr>
        <w:t>applicable</w:t>
      </w:r>
      <w:r w:rsidRPr="00264711">
        <w:rPr>
          <w:rFonts w:ascii="Times New Roman" w:hAnsi="Times New Roman" w:cs="Times New Roman"/>
          <w:strike/>
          <w:color w:val="0C0C0C"/>
        </w:rPr>
        <w:tab/>
      </w:r>
      <w:r w:rsidRPr="00264711">
        <w:rPr>
          <w:rFonts w:ascii="Times New Roman" w:hAnsi="Times New Roman" w:cs="Times New Roman"/>
          <w:strike/>
          <w:color w:val="0C0C0C"/>
          <w:w w:val="105"/>
        </w:rPr>
        <w:t>minimum lot size</w:t>
      </w:r>
      <w:r w:rsidRPr="00264711">
        <w:rPr>
          <w:rFonts w:ascii="Times New Roman" w:hAnsi="Times New Roman" w:cs="Times New Roman"/>
          <w:strike/>
          <w:color w:val="0C0C0C"/>
          <w:spacing w:val="-2"/>
          <w:w w:val="105"/>
        </w:rPr>
        <w:t xml:space="preserve"> </w:t>
      </w:r>
      <w:r w:rsidRPr="00264711">
        <w:rPr>
          <w:rFonts w:ascii="Times New Roman" w:hAnsi="Times New Roman" w:cs="Times New Roman"/>
          <w:strike/>
          <w:color w:val="0C0C0C"/>
          <w:w w:val="105"/>
        </w:rPr>
        <w:t>established by that Table and result in</w:t>
      </w:r>
      <w:r w:rsidRPr="00264711">
        <w:rPr>
          <w:rFonts w:ascii="Times New Roman" w:hAnsi="Times New Roman" w:cs="Times New Roman"/>
          <w:strike/>
          <w:color w:val="0C0C0C"/>
          <w:spacing w:val="-8"/>
          <w:w w:val="105"/>
        </w:rPr>
        <w:t xml:space="preserve"> </w:t>
      </w:r>
      <w:r w:rsidRPr="00264711">
        <w:rPr>
          <w:rFonts w:ascii="Times New Roman" w:hAnsi="Times New Roman" w:cs="Times New Roman"/>
          <w:strike/>
          <w:color w:val="0C0C0C"/>
          <w:w w:val="105"/>
        </w:rPr>
        <w:t>an average lot size no</w:t>
      </w:r>
      <w:r w:rsidRPr="00264711">
        <w:rPr>
          <w:rFonts w:ascii="Times New Roman" w:hAnsi="Times New Roman" w:cs="Times New Roman"/>
          <w:strike/>
          <w:color w:val="0C0C0C"/>
          <w:spacing w:val="40"/>
          <w:w w:val="105"/>
        </w:rPr>
        <w:t xml:space="preserve"> </w:t>
      </w:r>
      <w:r w:rsidRPr="00264711">
        <w:rPr>
          <w:rFonts w:ascii="Times New Roman" w:hAnsi="Times New Roman" w:cs="Times New Roman"/>
          <w:strike/>
          <w:color w:val="0C0C0C"/>
          <w:w w:val="105"/>
        </w:rPr>
        <w:t>smaller than that required by the Table</w:t>
      </w:r>
      <w:r w:rsidRPr="00264711">
        <w:rPr>
          <w:rFonts w:ascii="Times New Roman" w:hAnsi="Times New Roman" w:cs="Times New Roman"/>
          <w:strike/>
          <w:color w:val="3B3B3B"/>
          <w:w w:val="105"/>
        </w:rPr>
        <w:t>.</w:t>
      </w:r>
    </w:p>
    <w:p w14:paraId="02228FDA" w14:textId="77777777" w:rsidR="00264711" w:rsidRPr="00264711" w:rsidRDefault="00264711" w:rsidP="00264711">
      <w:pPr>
        <w:pStyle w:val="ListParagraph"/>
        <w:widowControl w:val="0"/>
        <w:numPr>
          <w:ilvl w:val="0"/>
          <w:numId w:val="1"/>
        </w:numPr>
        <w:tabs>
          <w:tab w:val="left" w:pos="1460"/>
        </w:tabs>
        <w:autoSpaceDE w:val="0"/>
        <w:autoSpaceDN w:val="0"/>
        <w:spacing w:after="0" w:line="266" w:lineRule="auto"/>
        <w:ind w:left="706" w:right="736" w:hanging="357"/>
        <w:contextualSpacing w:val="0"/>
        <w:jc w:val="both"/>
        <w:rPr>
          <w:rFonts w:ascii="Times New Roman" w:hAnsi="Times New Roman" w:cs="Times New Roman"/>
          <w:strike/>
        </w:rPr>
      </w:pPr>
      <w:r w:rsidRPr="00264711">
        <w:rPr>
          <w:rFonts w:ascii="Times New Roman" w:hAnsi="Times New Roman" w:cs="Times New Roman"/>
          <w:strike/>
          <w:color w:val="0C0C0C"/>
        </w:rPr>
        <w:t>The</w:t>
      </w:r>
      <w:r w:rsidRPr="00264711">
        <w:rPr>
          <w:rFonts w:ascii="Times New Roman" w:hAnsi="Times New Roman" w:cs="Times New Roman"/>
          <w:strike/>
          <w:color w:val="0C0C0C"/>
          <w:spacing w:val="20"/>
        </w:rPr>
        <w:t xml:space="preserve"> </w:t>
      </w:r>
      <w:r w:rsidRPr="00264711">
        <w:rPr>
          <w:rFonts w:ascii="Times New Roman" w:hAnsi="Times New Roman" w:cs="Times New Roman"/>
          <w:strike/>
          <w:color w:val="0C0C0C"/>
        </w:rPr>
        <w:t>basis</w:t>
      </w:r>
      <w:r w:rsidRPr="00264711">
        <w:rPr>
          <w:rFonts w:ascii="Times New Roman" w:hAnsi="Times New Roman" w:cs="Times New Roman"/>
          <w:strike/>
          <w:color w:val="0C0C0C"/>
          <w:spacing w:val="18"/>
        </w:rPr>
        <w:t xml:space="preserve"> </w:t>
      </w:r>
      <w:r w:rsidRPr="00264711">
        <w:rPr>
          <w:rFonts w:ascii="Times New Roman" w:hAnsi="Times New Roman" w:cs="Times New Roman"/>
          <w:strike/>
          <w:color w:val="0C0C0C"/>
        </w:rPr>
        <w:t>for</w:t>
      </w:r>
      <w:r w:rsidRPr="00264711">
        <w:rPr>
          <w:rFonts w:ascii="Times New Roman" w:hAnsi="Times New Roman" w:cs="Times New Roman"/>
          <w:strike/>
          <w:color w:val="0C0C0C"/>
          <w:spacing w:val="23"/>
        </w:rPr>
        <w:t xml:space="preserve"> </w:t>
      </w:r>
      <w:r w:rsidRPr="00264711">
        <w:rPr>
          <w:rFonts w:ascii="Times New Roman" w:hAnsi="Times New Roman" w:cs="Times New Roman"/>
          <w:strike/>
          <w:color w:val="0C0C0C"/>
        </w:rPr>
        <w:t>the lot</w:t>
      </w:r>
      <w:r w:rsidRPr="00264711">
        <w:rPr>
          <w:rFonts w:ascii="Times New Roman" w:hAnsi="Times New Roman" w:cs="Times New Roman"/>
          <w:strike/>
          <w:color w:val="0C0C0C"/>
          <w:spacing w:val="17"/>
        </w:rPr>
        <w:t xml:space="preserve"> </w:t>
      </w:r>
      <w:r w:rsidRPr="00264711">
        <w:rPr>
          <w:rFonts w:ascii="Times New Roman" w:hAnsi="Times New Roman" w:cs="Times New Roman"/>
          <w:strike/>
          <w:color w:val="0C0C0C"/>
        </w:rPr>
        <w:t>size average</w:t>
      </w:r>
      <w:r w:rsidRPr="00264711">
        <w:rPr>
          <w:rFonts w:ascii="Times New Roman" w:hAnsi="Times New Roman" w:cs="Times New Roman"/>
          <w:strike/>
          <w:color w:val="0C0C0C"/>
          <w:spacing w:val="34"/>
        </w:rPr>
        <w:t xml:space="preserve"> </w:t>
      </w:r>
      <w:r w:rsidRPr="00264711">
        <w:rPr>
          <w:rFonts w:ascii="Times New Roman" w:hAnsi="Times New Roman" w:cs="Times New Roman"/>
          <w:strike/>
          <w:color w:val="0C0C0C"/>
        </w:rPr>
        <w:t>calculation</w:t>
      </w:r>
      <w:r w:rsidRPr="00264711">
        <w:rPr>
          <w:rFonts w:ascii="Times New Roman" w:hAnsi="Times New Roman" w:cs="Times New Roman"/>
          <w:strike/>
          <w:color w:val="0C0C0C"/>
          <w:spacing w:val="25"/>
        </w:rPr>
        <w:t xml:space="preserve"> </w:t>
      </w:r>
      <w:r w:rsidRPr="00264711">
        <w:rPr>
          <w:rFonts w:ascii="Times New Roman" w:hAnsi="Times New Roman" w:cs="Times New Roman"/>
          <w:strike/>
          <w:color w:val="0C0C0C"/>
        </w:rPr>
        <w:t>shall be</w:t>
      </w:r>
      <w:r w:rsidRPr="00264711">
        <w:rPr>
          <w:rFonts w:ascii="Times New Roman" w:hAnsi="Times New Roman" w:cs="Times New Roman"/>
          <w:strike/>
          <w:color w:val="0C0C0C"/>
          <w:spacing w:val="17"/>
        </w:rPr>
        <w:t xml:space="preserve"> </w:t>
      </w:r>
      <w:r w:rsidRPr="00264711">
        <w:rPr>
          <w:rFonts w:ascii="Times New Roman" w:hAnsi="Times New Roman" w:cs="Times New Roman"/>
          <w:strike/>
          <w:color w:val="0C0C0C"/>
        </w:rPr>
        <w:t>the total</w:t>
      </w:r>
      <w:r w:rsidRPr="00264711">
        <w:rPr>
          <w:rFonts w:ascii="Times New Roman" w:hAnsi="Times New Roman" w:cs="Times New Roman"/>
          <w:strike/>
          <w:color w:val="0C0C0C"/>
          <w:spacing w:val="17"/>
        </w:rPr>
        <w:t xml:space="preserve"> </w:t>
      </w:r>
      <w:r w:rsidRPr="00264711">
        <w:rPr>
          <w:rFonts w:ascii="Times New Roman" w:hAnsi="Times New Roman" w:cs="Times New Roman"/>
          <w:strike/>
          <w:color w:val="0C0C0C"/>
        </w:rPr>
        <w:t>area</w:t>
      </w:r>
      <w:r w:rsidRPr="00264711">
        <w:rPr>
          <w:rFonts w:ascii="Times New Roman" w:hAnsi="Times New Roman" w:cs="Times New Roman"/>
          <w:strike/>
          <w:color w:val="0C0C0C"/>
          <w:spacing w:val="26"/>
        </w:rPr>
        <w:t xml:space="preserve"> </w:t>
      </w:r>
      <w:r w:rsidRPr="00264711">
        <w:rPr>
          <w:rFonts w:ascii="Times New Roman" w:hAnsi="Times New Roman" w:cs="Times New Roman"/>
          <w:strike/>
          <w:color w:val="0C0C0C"/>
        </w:rPr>
        <w:t xml:space="preserve">of the parcel or lot being divided as of </w:t>
      </w:r>
      <w:r w:rsidRPr="00264711">
        <w:rPr>
          <w:rFonts w:ascii="Times New Roman" w:hAnsi="Times New Roman" w:cs="Times New Roman"/>
          <w:b/>
          <w:strike/>
          <w:color w:val="0C0C0C"/>
        </w:rPr>
        <w:t xml:space="preserve">January 4, </w:t>
      </w:r>
      <w:proofErr w:type="gramStart"/>
      <w:r w:rsidRPr="00264711">
        <w:rPr>
          <w:rFonts w:ascii="Times New Roman" w:hAnsi="Times New Roman" w:cs="Times New Roman"/>
          <w:b/>
          <w:strike/>
          <w:color w:val="0C0C0C"/>
        </w:rPr>
        <w:t>2024</w:t>
      </w:r>
      <w:proofErr w:type="gramEnd"/>
      <w:r w:rsidRPr="00264711">
        <w:rPr>
          <w:rFonts w:ascii="Times New Roman" w:hAnsi="Times New Roman" w:cs="Times New Roman"/>
          <w:b/>
          <w:strike/>
          <w:color w:val="0C0C0C"/>
        </w:rPr>
        <w:t xml:space="preserve"> </w:t>
      </w:r>
      <w:r w:rsidRPr="00264711">
        <w:rPr>
          <w:rFonts w:ascii="Times New Roman" w:hAnsi="Times New Roman" w:cs="Times New Roman"/>
          <w:strike/>
          <w:color w:val="0C0C0C"/>
        </w:rPr>
        <w:t xml:space="preserve">and </w:t>
      </w:r>
      <w:r w:rsidRPr="00264711">
        <w:rPr>
          <w:rFonts w:ascii="Times New Roman" w:hAnsi="Times New Roman" w:cs="Times New Roman"/>
          <w:b/>
          <w:strike/>
          <w:color w:val="0C0C0C"/>
        </w:rPr>
        <w:t xml:space="preserve">the cumulative number of existing and proposed building lots on that original parcel, </w:t>
      </w:r>
      <w:r w:rsidRPr="00264711">
        <w:rPr>
          <w:rFonts w:ascii="Times New Roman" w:hAnsi="Times New Roman" w:cs="Times New Roman"/>
          <w:strike/>
          <w:color w:val="0C0C0C"/>
        </w:rPr>
        <w:t>not including areas</w:t>
      </w:r>
      <w:r w:rsidRPr="00264711">
        <w:rPr>
          <w:rFonts w:ascii="Times New Roman" w:hAnsi="Times New Roman" w:cs="Times New Roman"/>
          <w:strike/>
          <w:color w:val="0C0C0C"/>
          <w:spacing w:val="33"/>
        </w:rPr>
        <w:t xml:space="preserve"> </w:t>
      </w:r>
      <w:r w:rsidRPr="00264711">
        <w:rPr>
          <w:rFonts w:ascii="Times New Roman" w:hAnsi="Times New Roman" w:cs="Times New Roman"/>
          <w:strike/>
          <w:color w:val="0C0C0C"/>
        </w:rPr>
        <w:t>separately</w:t>
      </w:r>
      <w:r w:rsidRPr="00264711">
        <w:rPr>
          <w:rFonts w:ascii="Times New Roman" w:hAnsi="Times New Roman" w:cs="Times New Roman"/>
          <w:strike/>
          <w:color w:val="0C0C0C"/>
          <w:spacing w:val="40"/>
        </w:rPr>
        <w:t xml:space="preserve"> </w:t>
      </w:r>
      <w:r w:rsidRPr="00264711">
        <w:rPr>
          <w:rFonts w:ascii="Times New Roman" w:hAnsi="Times New Roman" w:cs="Times New Roman"/>
          <w:strike/>
          <w:color w:val="0C0C0C"/>
        </w:rPr>
        <w:t>demarked</w:t>
      </w:r>
      <w:r w:rsidRPr="00264711">
        <w:rPr>
          <w:rFonts w:ascii="Times New Roman" w:hAnsi="Times New Roman" w:cs="Times New Roman"/>
          <w:strike/>
          <w:color w:val="0C0C0C"/>
          <w:spacing w:val="35"/>
        </w:rPr>
        <w:t xml:space="preserve"> </w:t>
      </w:r>
      <w:r w:rsidRPr="00264711">
        <w:rPr>
          <w:rFonts w:ascii="Times New Roman" w:hAnsi="Times New Roman" w:cs="Times New Roman"/>
          <w:strike/>
          <w:color w:val="0C0C0C"/>
        </w:rPr>
        <w:t>for common</w:t>
      </w:r>
      <w:r w:rsidRPr="00264711">
        <w:rPr>
          <w:rFonts w:ascii="Times New Roman" w:hAnsi="Times New Roman" w:cs="Times New Roman"/>
          <w:strike/>
          <w:color w:val="0C0C0C"/>
          <w:spacing w:val="35"/>
        </w:rPr>
        <w:t xml:space="preserve"> </w:t>
      </w:r>
      <w:r w:rsidRPr="00264711">
        <w:rPr>
          <w:rFonts w:ascii="Times New Roman" w:hAnsi="Times New Roman" w:cs="Times New Roman"/>
          <w:strike/>
          <w:color w:val="0C0C0C"/>
        </w:rPr>
        <w:t>use or open</w:t>
      </w:r>
      <w:r w:rsidRPr="00264711">
        <w:rPr>
          <w:rFonts w:ascii="Times New Roman" w:hAnsi="Times New Roman" w:cs="Times New Roman"/>
          <w:strike/>
          <w:color w:val="0C0C0C"/>
          <w:spacing w:val="29"/>
        </w:rPr>
        <w:t xml:space="preserve"> </w:t>
      </w:r>
      <w:r w:rsidRPr="00264711">
        <w:rPr>
          <w:rFonts w:ascii="Times New Roman" w:hAnsi="Times New Roman" w:cs="Times New Roman"/>
          <w:strike/>
          <w:color w:val="0C0C0C"/>
        </w:rPr>
        <w:t>space</w:t>
      </w:r>
      <w:r w:rsidRPr="00264711">
        <w:rPr>
          <w:rFonts w:ascii="Times New Roman" w:hAnsi="Times New Roman" w:cs="Times New Roman"/>
          <w:strike/>
          <w:color w:val="0C0C0C"/>
          <w:spacing w:val="27"/>
        </w:rPr>
        <w:t xml:space="preserve"> </w:t>
      </w:r>
      <w:r w:rsidRPr="00264711">
        <w:rPr>
          <w:rFonts w:ascii="Times New Roman" w:hAnsi="Times New Roman" w:cs="Times New Roman"/>
          <w:strike/>
          <w:color w:val="0C0C0C"/>
        </w:rPr>
        <w:t>protection</w:t>
      </w:r>
      <w:r w:rsidRPr="00264711">
        <w:rPr>
          <w:rFonts w:ascii="Times New Roman" w:hAnsi="Times New Roman" w:cs="Times New Roman"/>
          <w:strike/>
          <w:color w:val="0C0C0C"/>
          <w:spacing w:val="40"/>
        </w:rPr>
        <w:t xml:space="preserve"> </w:t>
      </w:r>
      <w:r w:rsidRPr="00264711">
        <w:rPr>
          <w:rFonts w:ascii="Times New Roman" w:hAnsi="Times New Roman" w:cs="Times New Roman"/>
          <w:strike/>
          <w:color w:val="0C0C0C"/>
        </w:rPr>
        <w:t>or rights­ of-way, public or private.</w:t>
      </w:r>
    </w:p>
    <w:p w14:paraId="1902FCE2" w14:textId="77777777" w:rsidR="00264711" w:rsidRPr="00264711" w:rsidRDefault="00264711" w:rsidP="00264711">
      <w:pPr>
        <w:pStyle w:val="ListParagraph"/>
        <w:widowControl w:val="0"/>
        <w:numPr>
          <w:ilvl w:val="0"/>
          <w:numId w:val="1"/>
        </w:numPr>
        <w:tabs>
          <w:tab w:val="left" w:pos="1456"/>
        </w:tabs>
        <w:autoSpaceDE w:val="0"/>
        <w:autoSpaceDN w:val="0"/>
        <w:spacing w:after="0" w:line="240" w:lineRule="auto"/>
        <w:ind w:left="702" w:hanging="357"/>
        <w:contextualSpacing w:val="0"/>
        <w:rPr>
          <w:rFonts w:ascii="Times New Roman" w:hAnsi="Times New Roman" w:cs="Times New Roman"/>
          <w:strike/>
        </w:rPr>
      </w:pPr>
      <w:r w:rsidRPr="00264711">
        <w:rPr>
          <w:rFonts w:ascii="Times New Roman" w:hAnsi="Times New Roman" w:cs="Times New Roman"/>
          <w:strike/>
          <w:color w:val="0C0C0C"/>
          <w:w w:val="105"/>
        </w:rPr>
        <w:t>All</w:t>
      </w:r>
      <w:r w:rsidRPr="00264711">
        <w:rPr>
          <w:rFonts w:ascii="Times New Roman" w:hAnsi="Times New Roman" w:cs="Times New Roman"/>
          <w:strike/>
          <w:color w:val="0C0C0C"/>
          <w:spacing w:val="-11"/>
          <w:w w:val="105"/>
        </w:rPr>
        <w:t xml:space="preserve"> </w:t>
      </w:r>
      <w:r w:rsidRPr="00264711">
        <w:rPr>
          <w:rFonts w:ascii="Times New Roman" w:hAnsi="Times New Roman" w:cs="Times New Roman"/>
          <w:strike/>
          <w:color w:val="0C0C0C"/>
          <w:w w:val="105"/>
        </w:rPr>
        <w:t>lots</w:t>
      </w:r>
      <w:r w:rsidRPr="00264711">
        <w:rPr>
          <w:rFonts w:ascii="Times New Roman" w:hAnsi="Times New Roman" w:cs="Times New Roman"/>
          <w:strike/>
          <w:color w:val="0C0C0C"/>
          <w:spacing w:val="-9"/>
          <w:w w:val="105"/>
        </w:rPr>
        <w:t xml:space="preserve"> </w:t>
      </w:r>
      <w:r w:rsidRPr="00264711">
        <w:rPr>
          <w:rFonts w:ascii="Times New Roman" w:hAnsi="Times New Roman" w:cs="Times New Roman"/>
          <w:strike/>
          <w:color w:val="0C0C0C"/>
          <w:w w:val="105"/>
        </w:rPr>
        <w:t>must</w:t>
      </w:r>
      <w:r w:rsidRPr="00264711">
        <w:rPr>
          <w:rFonts w:ascii="Times New Roman" w:hAnsi="Times New Roman" w:cs="Times New Roman"/>
          <w:strike/>
          <w:color w:val="0C0C0C"/>
          <w:spacing w:val="-6"/>
          <w:w w:val="105"/>
        </w:rPr>
        <w:t xml:space="preserve"> </w:t>
      </w:r>
      <w:r w:rsidRPr="00264711">
        <w:rPr>
          <w:rFonts w:ascii="Times New Roman" w:hAnsi="Times New Roman" w:cs="Times New Roman"/>
          <w:strike/>
          <w:color w:val="0C0C0C"/>
          <w:w w:val="105"/>
        </w:rPr>
        <w:t>comply</w:t>
      </w:r>
      <w:r w:rsidRPr="00264711">
        <w:rPr>
          <w:rFonts w:ascii="Times New Roman" w:hAnsi="Times New Roman" w:cs="Times New Roman"/>
          <w:strike/>
          <w:color w:val="0C0C0C"/>
          <w:spacing w:val="-2"/>
          <w:w w:val="105"/>
        </w:rPr>
        <w:t xml:space="preserve"> </w:t>
      </w:r>
      <w:r w:rsidRPr="00264711">
        <w:rPr>
          <w:rFonts w:ascii="Times New Roman" w:hAnsi="Times New Roman" w:cs="Times New Roman"/>
          <w:strike/>
          <w:color w:val="0C0C0C"/>
          <w:w w:val="105"/>
        </w:rPr>
        <w:t>with</w:t>
      </w:r>
      <w:r w:rsidRPr="00264711">
        <w:rPr>
          <w:rFonts w:ascii="Times New Roman" w:hAnsi="Times New Roman" w:cs="Times New Roman"/>
          <w:strike/>
          <w:color w:val="0C0C0C"/>
          <w:spacing w:val="-10"/>
          <w:w w:val="105"/>
        </w:rPr>
        <w:t xml:space="preserve"> </w:t>
      </w:r>
      <w:r w:rsidRPr="00264711">
        <w:rPr>
          <w:rFonts w:ascii="Times New Roman" w:hAnsi="Times New Roman" w:cs="Times New Roman"/>
          <w:strike/>
          <w:color w:val="0C0C0C"/>
          <w:w w:val="105"/>
        </w:rPr>
        <w:t>all</w:t>
      </w:r>
      <w:r w:rsidRPr="00264711">
        <w:rPr>
          <w:rFonts w:ascii="Times New Roman" w:hAnsi="Times New Roman" w:cs="Times New Roman"/>
          <w:strike/>
          <w:color w:val="0C0C0C"/>
          <w:spacing w:val="-9"/>
          <w:w w:val="105"/>
        </w:rPr>
        <w:t xml:space="preserve"> </w:t>
      </w:r>
      <w:r w:rsidRPr="00264711">
        <w:rPr>
          <w:rFonts w:ascii="Times New Roman" w:hAnsi="Times New Roman" w:cs="Times New Roman"/>
          <w:strike/>
          <w:color w:val="0C0C0C"/>
          <w:w w:val="105"/>
        </w:rPr>
        <w:t>requirements</w:t>
      </w:r>
      <w:r w:rsidRPr="00264711">
        <w:rPr>
          <w:rFonts w:ascii="Times New Roman" w:hAnsi="Times New Roman" w:cs="Times New Roman"/>
          <w:strike/>
          <w:color w:val="0C0C0C"/>
          <w:spacing w:val="12"/>
          <w:w w:val="105"/>
        </w:rPr>
        <w:t xml:space="preserve"> </w:t>
      </w:r>
      <w:r w:rsidRPr="00264711">
        <w:rPr>
          <w:rFonts w:ascii="Times New Roman" w:hAnsi="Times New Roman" w:cs="Times New Roman"/>
          <w:strike/>
          <w:color w:val="0C0C0C"/>
          <w:w w:val="105"/>
        </w:rPr>
        <w:t>of</w:t>
      </w:r>
      <w:r w:rsidRPr="00264711">
        <w:rPr>
          <w:rFonts w:ascii="Times New Roman" w:hAnsi="Times New Roman" w:cs="Times New Roman"/>
          <w:strike/>
          <w:color w:val="0C0C0C"/>
          <w:spacing w:val="-11"/>
          <w:w w:val="105"/>
        </w:rPr>
        <w:t xml:space="preserve"> </w:t>
      </w:r>
      <w:r w:rsidRPr="00264711">
        <w:rPr>
          <w:rFonts w:ascii="Times New Roman" w:hAnsi="Times New Roman" w:cs="Times New Roman"/>
          <w:strike/>
          <w:color w:val="0C0C0C"/>
          <w:w w:val="105"/>
        </w:rPr>
        <w:t>this</w:t>
      </w:r>
      <w:r w:rsidRPr="00264711">
        <w:rPr>
          <w:rFonts w:ascii="Times New Roman" w:hAnsi="Times New Roman" w:cs="Times New Roman"/>
          <w:strike/>
          <w:color w:val="0C0C0C"/>
          <w:spacing w:val="-10"/>
          <w:w w:val="105"/>
        </w:rPr>
        <w:t xml:space="preserve"> </w:t>
      </w:r>
      <w:r w:rsidRPr="00264711">
        <w:rPr>
          <w:rFonts w:ascii="Times New Roman" w:hAnsi="Times New Roman" w:cs="Times New Roman"/>
          <w:strike/>
          <w:color w:val="0C0C0C"/>
          <w:w w:val="105"/>
        </w:rPr>
        <w:t>Code,</w:t>
      </w:r>
      <w:r w:rsidRPr="00264711">
        <w:rPr>
          <w:rFonts w:ascii="Times New Roman" w:hAnsi="Times New Roman" w:cs="Times New Roman"/>
          <w:strike/>
          <w:color w:val="0C0C0C"/>
          <w:spacing w:val="-7"/>
          <w:w w:val="105"/>
        </w:rPr>
        <w:t xml:space="preserve"> </w:t>
      </w:r>
      <w:r w:rsidRPr="00264711">
        <w:rPr>
          <w:rFonts w:ascii="Times New Roman" w:hAnsi="Times New Roman" w:cs="Times New Roman"/>
          <w:strike/>
          <w:color w:val="0C0C0C"/>
          <w:spacing w:val="-5"/>
          <w:w w:val="105"/>
        </w:rPr>
        <w:t>and</w:t>
      </w:r>
    </w:p>
    <w:p w14:paraId="44108B3F" w14:textId="77777777" w:rsidR="00264711" w:rsidRPr="00264711" w:rsidRDefault="00264711" w:rsidP="00264711">
      <w:pPr>
        <w:pStyle w:val="ListParagraph"/>
        <w:widowControl w:val="0"/>
        <w:numPr>
          <w:ilvl w:val="0"/>
          <w:numId w:val="1"/>
        </w:numPr>
        <w:tabs>
          <w:tab w:val="left" w:pos="1451"/>
          <w:tab w:val="left" w:pos="1455"/>
        </w:tabs>
        <w:autoSpaceDE w:val="0"/>
        <w:autoSpaceDN w:val="0"/>
        <w:spacing w:after="0" w:line="271" w:lineRule="auto"/>
        <w:ind w:left="701" w:right="705" w:hanging="361"/>
        <w:contextualSpacing w:val="0"/>
        <w:jc w:val="both"/>
        <w:rPr>
          <w:rFonts w:ascii="Times New Roman" w:hAnsi="Times New Roman" w:cs="Times New Roman"/>
          <w:strike/>
        </w:rPr>
      </w:pPr>
      <w:r w:rsidRPr="00264711">
        <w:rPr>
          <w:rFonts w:ascii="Times New Roman" w:hAnsi="Times New Roman" w:cs="Times New Roman"/>
          <w:strike/>
          <w:color w:val="0C0C0C"/>
          <w:w w:val="105"/>
        </w:rPr>
        <w:t>The</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PC</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must</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find</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that</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the</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proposed</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lot</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layout</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is</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respectful</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of</w:t>
      </w:r>
      <w:r w:rsidRPr="00264711">
        <w:rPr>
          <w:rFonts w:ascii="Times New Roman" w:hAnsi="Times New Roman" w:cs="Times New Roman"/>
          <w:strike/>
          <w:color w:val="0C0C0C"/>
          <w:spacing w:val="-15"/>
          <w:w w:val="105"/>
        </w:rPr>
        <w:t xml:space="preserve"> </w:t>
      </w:r>
      <w:r w:rsidRPr="00264711">
        <w:rPr>
          <w:rFonts w:ascii="Times New Roman" w:hAnsi="Times New Roman" w:cs="Times New Roman"/>
          <w:strike/>
          <w:color w:val="0C0C0C"/>
          <w:w w:val="105"/>
        </w:rPr>
        <w:t>and</w:t>
      </w:r>
      <w:r w:rsidRPr="00264711">
        <w:rPr>
          <w:rFonts w:ascii="Times New Roman" w:hAnsi="Times New Roman" w:cs="Times New Roman"/>
          <w:strike/>
          <w:color w:val="0C0C0C"/>
          <w:spacing w:val="-16"/>
          <w:w w:val="105"/>
        </w:rPr>
        <w:t xml:space="preserve"> </w:t>
      </w:r>
      <w:r w:rsidRPr="00264711">
        <w:rPr>
          <w:rFonts w:ascii="Times New Roman" w:hAnsi="Times New Roman" w:cs="Times New Roman"/>
          <w:strike/>
          <w:color w:val="0C0C0C"/>
          <w:w w:val="105"/>
        </w:rPr>
        <w:t>compatible</w:t>
      </w:r>
      <w:r w:rsidRPr="00264711">
        <w:rPr>
          <w:rFonts w:ascii="Times New Roman" w:hAnsi="Times New Roman" w:cs="Times New Roman"/>
          <w:strike/>
          <w:color w:val="0C0C0C"/>
          <w:spacing w:val="26"/>
          <w:w w:val="105"/>
        </w:rPr>
        <w:t xml:space="preserve"> </w:t>
      </w:r>
      <w:r w:rsidRPr="00264711">
        <w:rPr>
          <w:rFonts w:ascii="Times New Roman" w:hAnsi="Times New Roman" w:cs="Times New Roman"/>
          <w:strike/>
          <w:color w:val="0C0C0C"/>
          <w:w w:val="105"/>
        </w:rPr>
        <w:t>with the: (1) terrain, avoiding natural hazards while preserving agricultural opportunities,</w:t>
      </w:r>
      <w:r w:rsidRPr="00264711">
        <w:rPr>
          <w:rFonts w:ascii="Times New Roman" w:hAnsi="Times New Roman" w:cs="Times New Roman"/>
          <w:strike/>
          <w:color w:val="0C0C0C"/>
          <w:spacing w:val="-1"/>
          <w:w w:val="105"/>
        </w:rPr>
        <w:t xml:space="preserve"> </w:t>
      </w:r>
      <w:r w:rsidRPr="00264711">
        <w:rPr>
          <w:rFonts w:ascii="Times New Roman" w:hAnsi="Times New Roman" w:cs="Times New Roman"/>
          <w:strike/>
          <w:color w:val="0C0C0C"/>
          <w:w w:val="105"/>
        </w:rPr>
        <w:t>riparian areas and wetlands, views, and other natural assets; (2) safe, adequate access to each lot; and (3) neighboring uses.</w:t>
      </w:r>
    </w:p>
    <w:p w14:paraId="307768FE" w14:textId="77777777" w:rsidR="00264711" w:rsidRPr="00264711" w:rsidRDefault="00264711" w:rsidP="00264711">
      <w:pPr>
        <w:shd w:val="clear" w:color="auto" w:fill="FFFFFF"/>
        <w:spacing w:after="0" w:line="240" w:lineRule="auto"/>
        <w:rPr>
          <w:rFonts w:ascii="Times New Roman" w:eastAsia="Times New Roman" w:hAnsi="Times New Roman" w:cs="Times New Roman"/>
          <w:strike/>
          <w:color w:val="222222"/>
          <w:kern w:val="0"/>
          <w14:ligatures w14:val="none"/>
        </w:rPr>
      </w:pPr>
    </w:p>
    <w:p w14:paraId="0E74BD72" w14:textId="77777777" w:rsidR="00264711" w:rsidRPr="00264711" w:rsidRDefault="00264711" w:rsidP="00264711">
      <w:pPr>
        <w:spacing w:after="0"/>
        <w:rPr>
          <w:rFonts w:ascii="Times New Roman" w:hAnsi="Times New Roman" w:cs="Times New Roman"/>
          <w:b/>
          <w:bCs/>
          <w:strike/>
        </w:rPr>
      </w:pPr>
    </w:p>
    <w:p w14:paraId="6F772BC1" w14:textId="77777777" w:rsidR="00264711" w:rsidRDefault="00264711" w:rsidP="008D0407">
      <w:pPr>
        <w:rPr>
          <w:rFonts w:ascii="Times New Roman" w:hAnsi="Times New Roman" w:cs="Times New Roman"/>
          <w:b/>
          <w:bCs/>
        </w:rPr>
      </w:pPr>
    </w:p>
    <w:p w14:paraId="34831C39" w14:textId="77777777" w:rsidR="00264711" w:rsidRDefault="00264711" w:rsidP="008D0407">
      <w:pPr>
        <w:rPr>
          <w:rFonts w:ascii="Times New Roman" w:hAnsi="Times New Roman" w:cs="Times New Roman"/>
          <w:b/>
          <w:bCs/>
        </w:rPr>
      </w:pPr>
    </w:p>
    <w:p w14:paraId="4932B54F" w14:textId="2E8EBA05" w:rsidR="008D0407" w:rsidRPr="00264711" w:rsidRDefault="008D0407" w:rsidP="008D0407">
      <w:pPr>
        <w:rPr>
          <w:rFonts w:ascii="Times New Roman" w:hAnsi="Times New Roman" w:cs="Times New Roman"/>
        </w:rPr>
      </w:pPr>
      <w:r w:rsidRPr="00264711">
        <w:rPr>
          <w:rFonts w:ascii="Times New Roman" w:hAnsi="Times New Roman" w:cs="Times New Roman"/>
          <w:b/>
          <w:bCs/>
        </w:rPr>
        <w:t>APPROVED and PASSED</w:t>
      </w:r>
      <w:r w:rsidRPr="00264711">
        <w:rPr>
          <w:rFonts w:ascii="Times New Roman" w:hAnsi="Times New Roman" w:cs="Times New Roman"/>
        </w:rPr>
        <w:t xml:space="preserve"> by the Boulder Town Council, State of Utah, on this _____ day of ___________________, 2024.</w:t>
      </w:r>
    </w:p>
    <w:p w14:paraId="39627044" w14:textId="77777777" w:rsidR="008D0407" w:rsidRPr="00264711" w:rsidRDefault="008D0407" w:rsidP="008D0407">
      <w:pPr>
        <w:tabs>
          <w:tab w:val="left" w:pos="5740"/>
        </w:tabs>
        <w:spacing w:before="75"/>
        <w:rPr>
          <w:rFonts w:ascii="Times New Roman" w:hAnsi="Times New Roman" w:cs="Times New Roman"/>
          <w:b/>
        </w:rPr>
      </w:pPr>
      <w:r w:rsidRPr="00264711">
        <w:rPr>
          <w:rFonts w:ascii="Times New Roman" w:hAnsi="Times New Roman" w:cs="Times New Roman"/>
          <w:color w:val="111111"/>
          <w:spacing w:val="14"/>
        </w:rPr>
        <w:t xml:space="preserve"> </w:t>
      </w:r>
    </w:p>
    <w:p w14:paraId="1079AF02"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 xml:space="preserve">ATTEST: </w:t>
      </w:r>
    </w:p>
    <w:p w14:paraId="273B8C16"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 xml:space="preserve">Boulder Town Clerk________________________________  </w:t>
      </w:r>
    </w:p>
    <w:p w14:paraId="3279EFD9"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Boulder Town Mayor_______________________________</w:t>
      </w:r>
    </w:p>
    <w:p w14:paraId="0AF33918" w14:textId="77777777" w:rsidR="008D0407" w:rsidRPr="00264711" w:rsidRDefault="008D0407" w:rsidP="008D0407">
      <w:pPr>
        <w:pStyle w:val="BodyText"/>
        <w:rPr>
          <w:rFonts w:ascii="Times New Roman" w:hAnsi="Times New Roman" w:cs="Times New Roman"/>
          <w:color w:val="111111"/>
          <w:spacing w:val="-2"/>
          <w:w w:val="105"/>
        </w:rPr>
      </w:pPr>
    </w:p>
    <w:p w14:paraId="2FE1F85B"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VOTE:</w:t>
      </w:r>
    </w:p>
    <w:p w14:paraId="0B017C1A"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Judy Drain, Mayor ____________________________</w:t>
      </w:r>
    </w:p>
    <w:p w14:paraId="53029808"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Josh Ellis, Councilmember _____________________________</w:t>
      </w:r>
    </w:p>
    <w:p w14:paraId="258F59A7"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Ray Gardner, Councilmember ________________________________</w:t>
      </w:r>
    </w:p>
    <w:p w14:paraId="076F20FB"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Gladys LaFevre, Councilmember ___________________________________</w:t>
      </w:r>
    </w:p>
    <w:p w14:paraId="4D50F155" w14:textId="77777777" w:rsidR="008D0407" w:rsidRPr="00264711" w:rsidRDefault="008D0407" w:rsidP="008D0407">
      <w:pPr>
        <w:pStyle w:val="BodyText"/>
        <w:rPr>
          <w:rFonts w:ascii="Times New Roman" w:hAnsi="Times New Roman" w:cs="Times New Roman"/>
          <w:color w:val="111111"/>
          <w:spacing w:val="-2"/>
          <w:w w:val="105"/>
        </w:rPr>
      </w:pPr>
      <w:r w:rsidRPr="00264711">
        <w:rPr>
          <w:rFonts w:ascii="Times New Roman" w:hAnsi="Times New Roman" w:cs="Times New Roman"/>
          <w:color w:val="111111"/>
          <w:spacing w:val="-2"/>
          <w:w w:val="105"/>
        </w:rPr>
        <w:t xml:space="preserve">John </w:t>
      </w:r>
      <w:proofErr w:type="spellStart"/>
      <w:r w:rsidRPr="00264711">
        <w:rPr>
          <w:rFonts w:ascii="Times New Roman" w:hAnsi="Times New Roman" w:cs="Times New Roman"/>
          <w:color w:val="111111"/>
          <w:spacing w:val="-2"/>
          <w:w w:val="105"/>
        </w:rPr>
        <w:t>Veranth</w:t>
      </w:r>
      <w:proofErr w:type="spellEnd"/>
      <w:r w:rsidRPr="00264711">
        <w:rPr>
          <w:rFonts w:ascii="Times New Roman" w:hAnsi="Times New Roman" w:cs="Times New Roman"/>
          <w:color w:val="111111"/>
          <w:spacing w:val="-2"/>
          <w:w w:val="105"/>
        </w:rPr>
        <w:t>, Councilmember ____________________________________</w:t>
      </w:r>
    </w:p>
    <w:p w14:paraId="079EFF96" w14:textId="0AD67B94" w:rsidR="008D0407" w:rsidRPr="00264711" w:rsidRDefault="008D0407" w:rsidP="008D0407">
      <w:pPr>
        <w:rPr>
          <w:rFonts w:ascii="Times New Roman" w:hAnsi="Times New Roman" w:cs="Times New Roman"/>
        </w:rPr>
      </w:pPr>
    </w:p>
    <w:p w14:paraId="1413FE9B" w14:textId="77777777" w:rsidR="0018090C" w:rsidRPr="00264711" w:rsidRDefault="0018090C" w:rsidP="00397430">
      <w:pPr>
        <w:spacing w:after="0"/>
        <w:rPr>
          <w:rFonts w:ascii="Times New Roman" w:hAnsi="Times New Roman" w:cs="Times New Roman"/>
        </w:rPr>
      </w:pPr>
    </w:p>
    <w:sectPr w:rsidR="0018090C" w:rsidRPr="002647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D7BE" w14:textId="77777777" w:rsidR="004E14B7" w:rsidRDefault="004E14B7" w:rsidP="00EF56B7">
      <w:pPr>
        <w:spacing w:after="0" w:line="240" w:lineRule="auto"/>
      </w:pPr>
      <w:r>
        <w:separator/>
      </w:r>
    </w:p>
  </w:endnote>
  <w:endnote w:type="continuationSeparator" w:id="0">
    <w:p w14:paraId="06B77B83" w14:textId="77777777" w:rsidR="004E14B7" w:rsidRDefault="004E14B7" w:rsidP="00EF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2505"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172BEB5" wp14:editId="1A0AFC26">
              <wp:simplePos x="0" y="0"/>
              <wp:positionH relativeFrom="page">
                <wp:posOffset>6854887</wp:posOffset>
              </wp:positionH>
              <wp:positionV relativeFrom="page">
                <wp:posOffset>9356176</wp:posOffset>
              </wp:positionV>
              <wp:extent cx="15240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3670"/>
                      </a:xfrm>
                      <a:prstGeom prst="rect">
                        <a:avLst/>
                      </a:prstGeom>
                    </wps:spPr>
                    <wps:txbx>
                      <w:txbxContent>
                        <w:p w14:paraId="0EDD29BF" w14:textId="77777777" w:rsidR="00000000" w:rsidRDefault="00000000">
                          <w:pPr>
                            <w:spacing w:before="14"/>
                            <w:ind w:left="60"/>
                            <w:rPr>
                              <w:sz w:val="18"/>
                            </w:rPr>
                          </w:pPr>
                          <w:r>
                            <w:rPr>
                              <w:color w:val="0C0C0C"/>
                              <w:spacing w:val="-10"/>
                              <w:sz w:val="18"/>
                            </w:rPr>
                            <w:fldChar w:fldCharType="begin"/>
                          </w:r>
                          <w:r>
                            <w:rPr>
                              <w:color w:val="0C0C0C"/>
                              <w:spacing w:val="-10"/>
                              <w:sz w:val="18"/>
                            </w:rPr>
                            <w:instrText xml:space="preserve"> PAGE </w:instrText>
                          </w:r>
                          <w:r>
                            <w:rPr>
                              <w:color w:val="0C0C0C"/>
                              <w:spacing w:val="-10"/>
                              <w:sz w:val="18"/>
                            </w:rPr>
                            <w:fldChar w:fldCharType="separate"/>
                          </w:r>
                          <w:r>
                            <w:rPr>
                              <w:color w:val="0C0C0C"/>
                              <w:spacing w:val="-10"/>
                              <w:sz w:val="18"/>
                            </w:rPr>
                            <w:t>2</w:t>
                          </w:r>
                          <w:r>
                            <w:rPr>
                              <w:color w:val="0C0C0C"/>
                              <w:spacing w:val="-10"/>
                              <w:sz w:val="18"/>
                            </w:rPr>
                            <w:fldChar w:fldCharType="end"/>
                          </w:r>
                        </w:p>
                      </w:txbxContent>
                    </wps:txbx>
                    <wps:bodyPr wrap="square" lIns="0" tIns="0" rIns="0" bIns="0" rtlCol="0">
                      <a:noAutofit/>
                    </wps:bodyPr>
                  </wps:wsp>
                </a:graphicData>
              </a:graphic>
            </wp:anchor>
          </w:drawing>
        </mc:Choice>
        <mc:Fallback>
          <w:pict>
            <v:shapetype w14:anchorId="3172BEB5" id="_x0000_t202" coordsize="21600,21600" o:spt="202" path="m,l,21600r21600,l21600,xe">
              <v:stroke joinstyle="miter"/>
              <v:path gradientshapeok="t" o:connecttype="rect"/>
            </v:shapetype>
            <v:shape id="Textbox 2" o:spid="_x0000_s1026" type="#_x0000_t202" style="position:absolute;margin-left:539.75pt;margin-top:736.7pt;width:12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" filled="f" stroked="f">
              <v:textbox inset="0,0,0,0">
                <w:txbxContent>
                  <w:p w14:paraId="0EDD29BF" w14:textId="77777777" w:rsidR="00000000" w:rsidRDefault="00000000">
                    <w:pPr>
                      <w:spacing w:before="14"/>
                      <w:ind w:left="60"/>
                      <w:rPr>
                        <w:sz w:val="18"/>
                      </w:rPr>
                    </w:pPr>
                    <w:r>
                      <w:rPr>
                        <w:color w:val="0C0C0C"/>
                        <w:spacing w:val="-10"/>
                        <w:sz w:val="18"/>
                      </w:rPr>
                      <w:fldChar w:fldCharType="begin"/>
                    </w:r>
                    <w:r>
                      <w:rPr>
                        <w:color w:val="0C0C0C"/>
                        <w:spacing w:val="-10"/>
                        <w:sz w:val="18"/>
                      </w:rPr>
                      <w:instrText xml:space="preserve"> PAGE </w:instrText>
                    </w:r>
                    <w:r>
                      <w:rPr>
                        <w:color w:val="0C0C0C"/>
                        <w:spacing w:val="-10"/>
                        <w:sz w:val="18"/>
                      </w:rPr>
                      <w:fldChar w:fldCharType="separate"/>
                    </w:r>
                    <w:r>
                      <w:rPr>
                        <w:color w:val="0C0C0C"/>
                        <w:spacing w:val="-10"/>
                        <w:sz w:val="18"/>
                      </w:rPr>
                      <w:t>2</w:t>
                    </w:r>
                    <w:r>
                      <w:rPr>
                        <w:color w:val="0C0C0C"/>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27801D7" wp14:editId="40EB6C3F">
              <wp:simplePos x="0" y="0"/>
              <wp:positionH relativeFrom="page">
                <wp:posOffset>745000</wp:posOffset>
              </wp:positionH>
              <wp:positionV relativeFrom="page">
                <wp:posOffset>9487399</wp:posOffset>
              </wp:positionV>
              <wp:extent cx="301498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4980" cy="153670"/>
                      </a:xfrm>
                      <a:prstGeom prst="rect">
                        <a:avLst/>
                      </a:prstGeom>
                    </wps:spPr>
                    <wps:txbx>
                      <w:txbxContent>
                        <w:p w14:paraId="241078ED" w14:textId="157E7F99" w:rsidR="00000000" w:rsidRDefault="00000000">
                          <w:pPr>
                            <w:spacing w:before="14"/>
                            <w:ind w:left="20"/>
                            <w:rPr>
                              <w:sz w:val="18"/>
                            </w:rPr>
                          </w:pPr>
                          <w:r>
                            <w:rPr>
                              <w:color w:val="0C0C0C"/>
                              <w:sz w:val="18"/>
                            </w:rPr>
                            <w:t>Ordinance</w:t>
                          </w:r>
                          <w:r>
                            <w:rPr>
                              <w:color w:val="0C0C0C"/>
                              <w:spacing w:val="3"/>
                              <w:sz w:val="18"/>
                            </w:rPr>
                            <w:t xml:space="preserve"> </w:t>
                          </w:r>
                          <w:r w:rsidR="00EF56B7">
                            <w:rPr>
                              <w:color w:val="0C0C0C"/>
                              <w:sz w:val="18"/>
                            </w:rPr>
                            <w:t>Modifying Chapter 153 – Sept 2024</w:t>
                          </w:r>
                        </w:p>
                      </w:txbxContent>
                    </wps:txbx>
                    <wps:bodyPr wrap="square" lIns="0" tIns="0" rIns="0" bIns="0" rtlCol="0">
                      <a:noAutofit/>
                    </wps:bodyPr>
                  </wps:wsp>
                </a:graphicData>
              </a:graphic>
            </wp:anchor>
          </w:drawing>
        </mc:Choice>
        <mc:Fallback>
          <w:pict>
            <v:shape w14:anchorId="327801D7" id="Textbox 3" o:spid="_x0000_s1027" type="#_x0000_t202" style="position:absolute;margin-left:58.65pt;margin-top:747.05pt;width:237.4pt;height:12.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" filled="f" stroked="f">
              <v:textbox inset="0,0,0,0">
                <w:txbxContent>
                  <w:p w14:paraId="241078ED" w14:textId="157E7F99" w:rsidR="00000000" w:rsidRDefault="00000000">
                    <w:pPr>
                      <w:spacing w:before="14"/>
                      <w:ind w:left="20"/>
                      <w:rPr>
                        <w:sz w:val="18"/>
                      </w:rPr>
                    </w:pPr>
                    <w:r>
                      <w:rPr>
                        <w:color w:val="0C0C0C"/>
                        <w:sz w:val="18"/>
                      </w:rPr>
                      <w:t>Ordinance</w:t>
                    </w:r>
                    <w:r>
                      <w:rPr>
                        <w:color w:val="0C0C0C"/>
                        <w:spacing w:val="3"/>
                        <w:sz w:val="18"/>
                      </w:rPr>
                      <w:t xml:space="preserve"> </w:t>
                    </w:r>
                    <w:r w:rsidR="00EF56B7">
                      <w:rPr>
                        <w:color w:val="0C0C0C"/>
                        <w:sz w:val="18"/>
                      </w:rPr>
                      <w:t>Modifying Chapter 153 – Sept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93C6" w14:textId="77777777" w:rsidR="004E14B7" w:rsidRDefault="004E14B7" w:rsidP="00EF56B7">
      <w:pPr>
        <w:spacing w:after="0" w:line="240" w:lineRule="auto"/>
      </w:pPr>
      <w:r>
        <w:separator/>
      </w:r>
    </w:p>
  </w:footnote>
  <w:footnote w:type="continuationSeparator" w:id="0">
    <w:p w14:paraId="48E09C17" w14:textId="77777777" w:rsidR="004E14B7" w:rsidRDefault="004E14B7" w:rsidP="00EF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366DA"/>
    <w:multiLevelType w:val="hybridMultilevel"/>
    <w:tmpl w:val="E6FAC026"/>
    <w:lvl w:ilvl="0" w:tplc="230E31EA">
      <w:start w:val="1"/>
      <w:numFmt w:val="upperLetter"/>
      <w:lvlText w:val="(%1)"/>
      <w:lvlJc w:val="left"/>
      <w:pPr>
        <w:ind w:left="1472" w:hanging="412"/>
        <w:jc w:val="left"/>
      </w:pPr>
      <w:rPr>
        <w:rFonts w:ascii="Arial" w:eastAsia="Arial" w:hAnsi="Arial" w:cs="Arial" w:hint="default"/>
        <w:b w:val="0"/>
        <w:bCs w:val="0"/>
        <w:i w:val="0"/>
        <w:iCs w:val="0"/>
        <w:color w:val="0C0C0C"/>
        <w:spacing w:val="-1"/>
        <w:w w:val="107"/>
        <w:sz w:val="21"/>
        <w:szCs w:val="21"/>
        <w:lang w:val="en-US" w:eastAsia="en-US" w:bidi="ar-SA"/>
      </w:rPr>
    </w:lvl>
    <w:lvl w:ilvl="1" w:tplc="4ECC463E">
      <w:numFmt w:val="bullet"/>
      <w:lvlText w:val="•"/>
      <w:lvlJc w:val="left"/>
      <w:pPr>
        <w:ind w:left="2326" w:hanging="412"/>
      </w:pPr>
      <w:rPr>
        <w:rFonts w:hint="default"/>
        <w:lang w:val="en-US" w:eastAsia="en-US" w:bidi="ar-SA"/>
      </w:rPr>
    </w:lvl>
    <w:lvl w:ilvl="2" w:tplc="2AE286B4">
      <w:numFmt w:val="bullet"/>
      <w:lvlText w:val="•"/>
      <w:lvlJc w:val="left"/>
      <w:pPr>
        <w:ind w:left="3172" w:hanging="412"/>
      </w:pPr>
      <w:rPr>
        <w:rFonts w:hint="default"/>
        <w:lang w:val="en-US" w:eastAsia="en-US" w:bidi="ar-SA"/>
      </w:rPr>
    </w:lvl>
    <w:lvl w:ilvl="3" w:tplc="4A6C5F00">
      <w:numFmt w:val="bullet"/>
      <w:lvlText w:val="•"/>
      <w:lvlJc w:val="left"/>
      <w:pPr>
        <w:ind w:left="4018" w:hanging="412"/>
      </w:pPr>
      <w:rPr>
        <w:rFonts w:hint="default"/>
        <w:lang w:val="en-US" w:eastAsia="en-US" w:bidi="ar-SA"/>
      </w:rPr>
    </w:lvl>
    <w:lvl w:ilvl="4" w:tplc="F4C48E22">
      <w:numFmt w:val="bullet"/>
      <w:lvlText w:val="•"/>
      <w:lvlJc w:val="left"/>
      <w:pPr>
        <w:ind w:left="4864" w:hanging="412"/>
      </w:pPr>
      <w:rPr>
        <w:rFonts w:hint="default"/>
        <w:lang w:val="en-US" w:eastAsia="en-US" w:bidi="ar-SA"/>
      </w:rPr>
    </w:lvl>
    <w:lvl w:ilvl="5" w:tplc="4684C636">
      <w:numFmt w:val="bullet"/>
      <w:lvlText w:val="•"/>
      <w:lvlJc w:val="left"/>
      <w:pPr>
        <w:ind w:left="5710" w:hanging="412"/>
      </w:pPr>
      <w:rPr>
        <w:rFonts w:hint="default"/>
        <w:lang w:val="en-US" w:eastAsia="en-US" w:bidi="ar-SA"/>
      </w:rPr>
    </w:lvl>
    <w:lvl w:ilvl="6" w:tplc="A6769A94">
      <w:numFmt w:val="bullet"/>
      <w:lvlText w:val="•"/>
      <w:lvlJc w:val="left"/>
      <w:pPr>
        <w:ind w:left="6556" w:hanging="412"/>
      </w:pPr>
      <w:rPr>
        <w:rFonts w:hint="default"/>
        <w:lang w:val="en-US" w:eastAsia="en-US" w:bidi="ar-SA"/>
      </w:rPr>
    </w:lvl>
    <w:lvl w:ilvl="7" w:tplc="B6601080">
      <w:numFmt w:val="bullet"/>
      <w:lvlText w:val="•"/>
      <w:lvlJc w:val="left"/>
      <w:pPr>
        <w:ind w:left="7402" w:hanging="412"/>
      </w:pPr>
      <w:rPr>
        <w:rFonts w:hint="default"/>
        <w:lang w:val="en-US" w:eastAsia="en-US" w:bidi="ar-SA"/>
      </w:rPr>
    </w:lvl>
    <w:lvl w:ilvl="8" w:tplc="51AA3BD4">
      <w:numFmt w:val="bullet"/>
      <w:lvlText w:val="•"/>
      <w:lvlJc w:val="left"/>
      <w:pPr>
        <w:ind w:left="8248" w:hanging="412"/>
      </w:pPr>
      <w:rPr>
        <w:rFonts w:hint="default"/>
        <w:lang w:val="en-US" w:eastAsia="en-US" w:bidi="ar-SA"/>
      </w:rPr>
    </w:lvl>
  </w:abstractNum>
  <w:num w:numId="1" w16cid:durableId="167275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06"/>
    <w:rsid w:val="000A1AF8"/>
    <w:rsid w:val="000F57E4"/>
    <w:rsid w:val="00124361"/>
    <w:rsid w:val="0018090C"/>
    <w:rsid w:val="001C5EEA"/>
    <w:rsid w:val="00264711"/>
    <w:rsid w:val="002C20CE"/>
    <w:rsid w:val="003836D4"/>
    <w:rsid w:val="00397430"/>
    <w:rsid w:val="004021C8"/>
    <w:rsid w:val="0044272C"/>
    <w:rsid w:val="00484869"/>
    <w:rsid w:val="004E14B7"/>
    <w:rsid w:val="00507D56"/>
    <w:rsid w:val="00507F06"/>
    <w:rsid w:val="005E1203"/>
    <w:rsid w:val="005F79B9"/>
    <w:rsid w:val="00616293"/>
    <w:rsid w:val="006371BA"/>
    <w:rsid w:val="007179A0"/>
    <w:rsid w:val="0076320F"/>
    <w:rsid w:val="008D0407"/>
    <w:rsid w:val="00A64403"/>
    <w:rsid w:val="00AB1CCC"/>
    <w:rsid w:val="00B109BD"/>
    <w:rsid w:val="00B12CEA"/>
    <w:rsid w:val="00C222B0"/>
    <w:rsid w:val="00D51827"/>
    <w:rsid w:val="00D95DCD"/>
    <w:rsid w:val="00E92C08"/>
    <w:rsid w:val="00EB0B4B"/>
    <w:rsid w:val="00EB2569"/>
    <w:rsid w:val="00EF56B7"/>
    <w:rsid w:val="00FC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46C6"/>
  <w15:chartTrackingRefBased/>
  <w15:docId w15:val="{E060B586-91B8-4A73-AE23-9C910A2B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F06"/>
    <w:rPr>
      <w:rFonts w:eastAsiaTheme="majorEastAsia" w:cstheme="majorBidi"/>
      <w:color w:val="272727" w:themeColor="text1" w:themeTint="D8"/>
    </w:rPr>
  </w:style>
  <w:style w:type="paragraph" w:styleId="Title">
    <w:name w:val="Title"/>
    <w:basedOn w:val="Normal"/>
    <w:next w:val="Normal"/>
    <w:link w:val="TitleChar"/>
    <w:uiPriority w:val="10"/>
    <w:qFormat/>
    <w:rsid w:val="00507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F06"/>
    <w:pPr>
      <w:spacing w:before="160"/>
      <w:jc w:val="center"/>
    </w:pPr>
    <w:rPr>
      <w:i/>
      <w:iCs/>
      <w:color w:val="404040" w:themeColor="text1" w:themeTint="BF"/>
    </w:rPr>
  </w:style>
  <w:style w:type="character" w:customStyle="1" w:styleId="QuoteChar">
    <w:name w:val="Quote Char"/>
    <w:basedOn w:val="DefaultParagraphFont"/>
    <w:link w:val="Quote"/>
    <w:uiPriority w:val="29"/>
    <w:rsid w:val="00507F06"/>
    <w:rPr>
      <w:i/>
      <w:iCs/>
      <w:color w:val="404040" w:themeColor="text1" w:themeTint="BF"/>
    </w:rPr>
  </w:style>
  <w:style w:type="paragraph" w:styleId="ListParagraph">
    <w:name w:val="List Paragraph"/>
    <w:basedOn w:val="Normal"/>
    <w:uiPriority w:val="1"/>
    <w:qFormat/>
    <w:rsid w:val="00507F06"/>
    <w:pPr>
      <w:ind w:left="720"/>
      <w:contextualSpacing/>
    </w:pPr>
  </w:style>
  <w:style w:type="character" w:styleId="IntenseEmphasis">
    <w:name w:val="Intense Emphasis"/>
    <w:basedOn w:val="DefaultParagraphFont"/>
    <w:uiPriority w:val="21"/>
    <w:qFormat/>
    <w:rsid w:val="00507F06"/>
    <w:rPr>
      <w:i/>
      <w:iCs/>
      <w:color w:val="0F4761" w:themeColor="accent1" w:themeShade="BF"/>
    </w:rPr>
  </w:style>
  <w:style w:type="paragraph" w:styleId="IntenseQuote">
    <w:name w:val="Intense Quote"/>
    <w:basedOn w:val="Normal"/>
    <w:next w:val="Normal"/>
    <w:link w:val="IntenseQuoteChar"/>
    <w:uiPriority w:val="30"/>
    <w:qFormat/>
    <w:rsid w:val="00507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F06"/>
    <w:rPr>
      <w:i/>
      <w:iCs/>
      <w:color w:val="0F4761" w:themeColor="accent1" w:themeShade="BF"/>
    </w:rPr>
  </w:style>
  <w:style w:type="character" w:styleId="IntenseReference">
    <w:name w:val="Intense Reference"/>
    <w:basedOn w:val="DefaultParagraphFont"/>
    <w:uiPriority w:val="32"/>
    <w:qFormat/>
    <w:rsid w:val="00507F06"/>
    <w:rPr>
      <w:b/>
      <w:bCs/>
      <w:smallCaps/>
      <w:color w:val="0F4761" w:themeColor="accent1" w:themeShade="BF"/>
      <w:spacing w:val="5"/>
    </w:rPr>
  </w:style>
  <w:style w:type="paragraph" w:styleId="BodyText">
    <w:name w:val="Body Text"/>
    <w:basedOn w:val="Normal"/>
    <w:link w:val="BodyTextChar"/>
    <w:qFormat/>
    <w:rsid w:val="00B109BD"/>
    <w:pPr>
      <w:spacing w:before="180" w:after="180" w:line="240" w:lineRule="auto"/>
    </w:pPr>
    <w:rPr>
      <w:kern w:val="0"/>
      <w14:ligatures w14:val="none"/>
    </w:rPr>
  </w:style>
  <w:style w:type="character" w:customStyle="1" w:styleId="BodyTextChar">
    <w:name w:val="Body Text Char"/>
    <w:basedOn w:val="DefaultParagraphFont"/>
    <w:link w:val="BodyText"/>
    <w:rsid w:val="00B109BD"/>
    <w:rPr>
      <w:kern w:val="0"/>
      <w14:ligatures w14:val="none"/>
    </w:rPr>
  </w:style>
  <w:style w:type="paragraph" w:styleId="Header">
    <w:name w:val="header"/>
    <w:basedOn w:val="Normal"/>
    <w:link w:val="HeaderChar"/>
    <w:uiPriority w:val="99"/>
    <w:unhideWhenUsed/>
    <w:rsid w:val="00EF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6B7"/>
  </w:style>
  <w:style w:type="paragraph" w:styleId="Footer">
    <w:name w:val="footer"/>
    <w:basedOn w:val="Normal"/>
    <w:link w:val="FooterChar"/>
    <w:uiPriority w:val="99"/>
    <w:unhideWhenUsed/>
    <w:rsid w:val="00EF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6B7"/>
  </w:style>
  <w:style w:type="table" w:styleId="TableGrid">
    <w:name w:val="Table Grid"/>
    <w:basedOn w:val="TableNormal"/>
    <w:uiPriority w:val="39"/>
    <w:rsid w:val="00AB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547344">
      <w:bodyDiv w:val="1"/>
      <w:marLeft w:val="0"/>
      <w:marRight w:val="0"/>
      <w:marTop w:val="0"/>
      <w:marBottom w:val="0"/>
      <w:divBdr>
        <w:top w:val="none" w:sz="0" w:space="0" w:color="auto"/>
        <w:left w:val="none" w:sz="0" w:space="0" w:color="auto"/>
        <w:bottom w:val="none" w:sz="0" w:space="0" w:color="auto"/>
        <w:right w:val="none" w:sz="0" w:space="0" w:color="auto"/>
      </w:divBdr>
      <w:divsChild>
        <w:div w:id="313147590">
          <w:marLeft w:val="0"/>
          <w:marRight w:val="0"/>
          <w:marTop w:val="0"/>
          <w:marBottom w:val="0"/>
          <w:divBdr>
            <w:top w:val="none" w:sz="0" w:space="0" w:color="auto"/>
            <w:left w:val="none" w:sz="0" w:space="0" w:color="auto"/>
            <w:bottom w:val="none" w:sz="0" w:space="0" w:color="auto"/>
            <w:right w:val="none" w:sz="0" w:space="0" w:color="auto"/>
          </w:divBdr>
        </w:div>
        <w:div w:id="296886008">
          <w:marLeft w:val="0"/>
          <w:marRight w:val="0"/>
          <w:marTop w:val="0"/>
          <w:marBottom w:val="0"/>
          <w:divBdr>
            <w:top w:val="none" w:sz="0" w:space="0" w:color="auto"/>
            <w:left w:val="none" w:sz="0" w:space="0" w:color="auto"/>
            <w:bottom w:val="none" w:sz="0" w:space="0" w:color="auto"/>
            <w:right w:val="none" w:sz="0" w:space="0" w:color="auto"/>
          </w:divBdr>
        </w:div>
        <w:div w:id="35809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2005</Words>
  <Characters>10930</Characters>
  <Application>Microsoft Office Word</Application>
  <DocSecurity>0</DocSecurity>
  <Lines>232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Tosta</dc:creator>
  <cp:keywords/>
  <dc:description/>
  <cp:lastModifiedBy>Nancy Tosta</cp:lastModifiedBy>
  <cp:revision>5</cp:revision>
  <dcterms:created xsi:type="dcterms:W3CDTF">2024-09-08T18:51:00Z</dcterms:created>
  <dcterms:modified xsi:type="dcterms:W3CDTF">2024-09-09T01:07:00Z</dcterms:modified>
</cp:coreProperties>
</file>